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A87" w:rsidRPr="00D03A87" w:rsidRDefault="00D03A87" w:rsidP="00D03A87">
      <w:pPr>
        <w:spacing w:line="240" w:lineRule="auto"/>
        <w:jc w:val="center"/>
        <w:rPr>
          <w:rFonts w:ascii="Times New Roman" w:eastAsia="Times New Roman" w:hAnsi="Times New Roman" w:cs="Times New Roman"/>
          <w:sz w:val="24"/>
          <w:szCs w:val="24"/>
        </w:rPr>
      </w:pPr>
      <w:r w:rsidRPr="00D03A87">
        <w:rPr>
          <w:rFonts w:ascii="Calibri" w:eastAsia="Times New Roman" w:hAnsi="Calibri" w:cs="Times New Roman"/>
          <w:b/>
          <w:bCs/>
          <w:color w:val="000000"/>
          <w:sz w:val="24"/>
          <w:szCs w:val="24"/>
          <w:u w:val="single"/>
        </w:rPr>
        <w:t>Guided Reading Lesson Plans</w:t>
      </w:r>
    </w:p>
    <w:p w:rsidR="0070662A" w:rsidRDefault="00D03A87" w:rsidP="0070662A">
      <w:pPr>
        <w:spacing w:line="240" w:lineRule="auto"/>
        <w:jc w:val="center"/>
        <w:rPr>
          <w:rFonts w:ascii="Times New Roman" w:eastAsia="Times New Roman" w:hAnsi="Times New Roman" w:cs="Times New Roman"/>
          <w:sz w:val="24"/>
          <w:szCs w:val="24"/>
        </w:rPr>
      </w:pPr>
      <w:r>
        <w:rPr>
          <w:rFonts w:ascii="Calibri" w:eastAsia="Times New Roman" w:hAnsi="Calibri" w:cs="Times New Roman"/>
          <w:color w:val="000000"/>
          <w:sz w:val="23"/>
          <w:szCs w:val="23"/>
        </w:rPr>
        <w:t>Teacher: ___Biscegli</w:t>
      </w:r>
      <w:r w:rsidRPr="00D03A87">
        <w:rPr>
          <w:rFonts w:ascii="Calibri" w:eastAsia="Times New Roman" w:hAnsi="Calibri" w:cs="Times New Roman"/>
          <w:color w:val="000000"/>
          <w:sz w:val="23"/>
          <w:szCs w:val="23"/>
        </w:rPr>
        <w:t>a_______</w:t>
      </w:r>
      <w:proofErr w:type="gramStart"/>
      <w:r w:rsidRPr="00D03A87">
        <w:rPr>
          <w:rFonts w:ascii="Calibri" w:eastAsia="Times New Roman" w:hAnsi="Calibri" w:cs="Times New Roman"/>
          <w:color w:val="000000"/>
          <w:sz w:val="23"/>
          <w:szCs w:val="23"/>
        </w:rPr>
        <w:t>_  Book</w:t>
      </w:r>
      <w:proofErr w:type="gramEnd"/>
      <w:r w:rsidRPr="00D03A87">
        <w:rPr>
          <w:rFonts w:ascii="Calibri" w:eastAsia="Times New Roman" w:hAnsi="Calibri" w:cs="Times New Roman"/>
          <w:color w:val="000000"/>
          <w:sz w:val="23"/>
          <w:szCs w:val="23"/>
        </w:rPr>
        <w:t xml:space="preserve">: </w:t>
      </w:r>
      <w:r w:rsidR="00C216B2" w:rsidRPr="00C216B2">
        <w:rPr>
          <w:rFonts w:ascii="Calibri" w:eastAsia="Times New Roman" w:hAnsi="Calibri" w:cs="Times New Roman"/>
          <w:b/>
          <w:color w:val="000000"/>
          <w:sz w:val="23"/>
          <w:szCs w:val="23"/>
          <w:u w:val="single"/>
        </w:rPr>
        <w:t>New $100 Bills Are High-Tech</w:t>
      </w:r>
      <w:r w:rsidR="00C66F91">
        <w:rPr>
          <w:rFonts w:ascii="Calibri" w:eastAsia="Times New Roman" w:hAnsi="Calibri" w:cs="Times New Roman"/>
          <w:color w:val="000000"/>
          <w:sz w:val="23"/>
          <w:szCs w:val="23"/>
        </w:rPr>
        <w:t xml:space="preserve"> </w:t>
      </w:r>
      <w:r w:rsidR="00E61B3C">
        <w:rPr>
          <w:rFonts w:ascii="Calibri" w:eastAsia="Times New Roman" w:hAnsi="Calibri" w:cs="Times New Roman"/>
          <w:color w:val="000000"/>
          <w:sz w:val="23"/>
          <w:szCs w:val="23"/>
        </w:rPr>
        <w:t xml:space="preserve"> Level: __</w:t>
      </w:r>
      <w:bookmarkStart w:id="0" w:name="_GoBack"/>
      <w:bookmarkEnd w:id="0"/>
      <w:r w:rsidR="00007676">
        <w:rPr>
          <w:rFonts w:ascii="Calibri" w:eastAsia="Times New Roman" w:hAnsi="Calibri" w:cs="Times New Roman"/>
          <w:color w:val="000000"/>
          <w:sz w:val="23"/>
          <w:szCs w:val="23"/>
        </w:rPr>
        <w:t>60</w:t>
      </w:r>
      <w:r w:rsidR="00E61B3C">
        <w:rPr>
          <w:rFonts w:ascii="Calibri" w:eastAsia="Times New Roman" w:hAnsi="Calibri" w:cs="Times New Roman"/>
          <w:color w:val="000000"/>
          <w:sz w:val="23"/>
          <w:szCs w:val="23"/>
        </w:rPr>
        <w:t>___</w:t>
      </w:r>
      <w:r w:rsidRPr="00D03A87">
        <w:rPr>
          <w:rFonts w:ascii="Calibri" w:eastAsia="Times New Roman" w:hAnsi="Calibri" w:cs="Times New Roman"/>
          <w:color w:val="000000"/>
          <w:sz w:val="23"/>
          <w:szCs w:val="23"/>
        </w:rPr>
        <w:t>Focus: ___</w:t>
      </w:r>
      <w:r w:rsidR="005C7AFB">
        <w:rPr>
          <w:rFonts w:ascii="Calibri" w:eastAsia="Times New Roman" w:hAnsi="Calibri" w:cs="Times New Roman"/>
          <w:color w:val="000000"/>
          <w:sz w:val="23"/>
          <w:szCs w:val="23"/>
        </w:rPr>
        <w:t xml:space="preserve">Cause and Effect </w:t>
      </w:r>
    </w:p>
    <w:p w:rsidR="00604562" w:rsidRPr="00A72992" w:rsidRDefault="00D03A87" w:rsidP="00A72992">
      <w:pPr>
        <w:spacing w:line="240" w:lineRule="auto"/>
        <w:contextualSpacing/>
        <w:rPr>
          <w:rFonts w:ascii="Lato Light" w:eastAsia="Times New Roman" w:hAnsi="Lato Light" w:cs="Times New Roman"/>
          <w:color w:val="202020"/>
          <w:sz w:val="24"/>
          <w:szCs w:val="24"/>
        </w:rPr>
      </w:pPr>
      <w:r w:rsidRPr="00A72992">
        <w:rPr>
          <w:rFonts w:ascii="Calibri" w:eastAsia="Times New Roman" w:hAnsi="Calibri" w:cs="Times New Roman"/>
          <w:color w:val="000000"/>
          <w:sz w:val="24"/>
          <w:szCs w:val="24"/>
        </w:rPr>
        <w:t>Standard(s):  </w:t>
      </w:r>
      <w:r w:rsidR="00007676">
        <w:rPr>
          <w:rFonts w:ascii="Lato Light" w:hAnsi="Lato Light"/>
          <w:color w:val="202020"/>
          <w:sz w:val="25"/>
          <w:szCs w:val="25"/>
        </w:rPr>
        <w:t>Explain events, procedures, ideas, or concepts in a historical, scientific, or technical text, including what happened and why, based on specific information in the text.</w:t>
      </w:r>
    </w:p>
    <w:tbl>
      <w:tblPr>
        <w:tblW w:w="14475" w:type="dxa"/>
        <w:tblInd w:w="-675" w:type="dxa"/>
        <w:tblLayout w:type="fixed"/>
        <w:tblCellMar>
          <w:top w:w="15" w:type="dxa"/>
          <w:left w:w="15" w:type="dxa"/>
          <w:bottom w:w="15" w:type="dxa"/>
          <w:right w:w="15" w:type="dxa"/>
        </w:tblCellMar>
        <w:tblLook w:val="04A0" w:firstRow="1" w:lastRow="0" w:firstColumn="1" w:lastColumn="0" w:noHBand="0" w:noVBand="1"/>
      </w:tblPr>
      <w:tblGrid>
        <w:gridCol w:w="1515"/>
        <w:gridCol w:w="2610"/>
        <w:gridCol w:w="2610"/>
        <w:gridCol w:w="2610"/>
        <w:gridCol w:w="2610"/>
        <w:gridCol w:w="2520"/>
      </w:tblGrid>
      <w:tr w:rsidR="00DD1AD3" w:rsidRPr="00D03A87" w:rsidTr="005C33E9">
        <w:tc>
          <w:tcPr>
            <w:tcW w:w="151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3A87" w:rsidRPr="00D03A87" w:rsidRDefault="00D03A87" w:rsidP="00D03A87">
            <w:pPr>
              <w:spacing w:after="0" w:line="240" w:lineRule="auto"/>
              <w:rPr>
                <w:rFonts w:ascii="Times New Roman" w:eastAsia="Times New Roman" w:hAnsi="Times New Roman" w:cs="Times New Roman"/>
                <w:sz w:val="1"/>
                <w:szCs w:val="24"/>
              </w:rPr>
            </w:pPr>
          </w:p>
        </w:tc>
        <w:tc>
          <w:tcPr>
            <w:tcW w:w="2610" w:type="dxa"/>
            <w:tcBorders>
              <w:top w:val="single" w:sz="6" w:space="0" w:color="000000"/>
              <w:left w:val="single" w:sz="6" w:space="0" w:color="000000"/>
              <w:bottom w:val="single" w:sz="6" w:space="0" w:color="000000"/>
              <w:right w:val="single" w:sz="6" w:space="0" w:color="000000"/>
            </w:tcBorders>
            <w:shd w:val="clear" w:color="auto" w:fill="B6DDE8"/>
            <w:tcMar>
              <w:top w:w="0" w:type="dxa"/>
              <w:left w:w="120" w:type="dxa"/>
              <w:bottom w:w="0" w:type="dxa"/>
              <w:right w:w="120" w:type="dxa"/>
            </w:tcMar>
            <w:hideMark/>
          </w:tcPr>
          <w:p w:rsidR="00D03A87" w:rsidRPr="00D03A87" w:rsidRDefault="00D03A87" w:rsidP="00D03A87">
            <w:pPr>
              <w:spacing w:after="0" w:line="0" w:lineRule="atLeast"/>
              <w:rPr>
                <w:rFonts w:ascii="Times New Roman" w:eastAsia="Times New Roman" w:hAnsi="Times New Roman" w:cs="Times New Roman"/>
                <w:sz w:val="24"/>
                <w:szCs w:val="24"/>
              </w:rPr>
            </w:pPr>
            <w:r w:rsidRPr="00D03A87">
              <w:rPr>
                <w:rFonts w:ascii="Calibri" w:eastAsia="Times New Roman" w:hAnsi="Calibri" w:cs="Times New Roman"/>
                <w:color w:val="000000"/>
                <w:sz w:val="23"/>
                <w:szCs w:val="23"/>
              </w:rPr>
              <w:t>Monday</w:t>
            </w:r>
          </w:p>
        </w:tc>
        <w:tc>
          <w:tcPr>
            <w:tcW w:w="2610" w:type="dxa"/>
            <w:tcBorders>
              <w:top w:val="single" w:sz="6" w:space="0" w:color="000000"/>
              <w:left w:val="single" w:sz="6" w:space="0" w:color="000000"/>
              <w:bottom w:val="single" w:sz="6" w:space="0" w:color="000000"/>
              <w:right w:val="single" w:sz="6" w:space="0" w:color="000000"/>
            </w:tcBorders>
            <w:shd w:val="clear" w:color="auto" w:fill="B6DDE8"/>
            <w:tcMar>
              <w:top w:w="0" w:type="dxa"/>
              <w:left w:w="120" w:type="dxa"/>
              <w:bottom w:w="0" w:type="dxa"/>
              <w:right w:w="120" w:type="dxa"/>
            </w:tcMar>
            <w:hideMark/>
          </w:tcPr>
          <w:p w:rsidR="00D03A87" w:rsidRPr="00D03A87" w:rsidRDefault="00D03A87" w:rsidP="00D03A87">
            <w:pPr>
              <w:spacing w:after="0" w:line="0" w:lineRule="atLeast"/>
              <w:rPr>
                <w:rFonts w:ascii="Times New Roman" w:eastAsia="Times New Roman" w:hAnsi="Times New Roman" w:cs="Times New Roman"/>
                <w:sz w:val="24"/>
                <w:szCs w:val="24"/>
              </w:rPr>
            </w:pPr>
            <w:r w:rsidRPr="00D03A87">
              <w:rPr>
                <w:rFonts w:ascii="Calibri" w:eastAsia="Times New Roman" w:hAnsi="Calibri" w:cs="Times New Roman"/>
                <w:color w:val="000000"/>
                <w:sz w:val="23"/>
                <w:szCs w:val="23"/>
              </w:rPr>
              <w:t>Tuesday</w:t>
            </w:r>
          </w:p>
        </w:tc>
        <w:tc>
          <w:tcPr>
            <w:tcW w:w="2610" w:type="dxa"/>
            <w:tcBorders>
              <w:top w:val="single" w:sz="6" w:space="0" w:color="000000"/>
              <w:left w:val="single" w:sz="6" w:space="0" w:color="000000"/>
              <w:bottom w:val="single" w:sz="6" w:space="0" w:color="000000"/>
              <w:right w:val="single" w:sz="6" w:space="0" w:color="000000"/>
            </w:tcBorders>
            <w:shd w:val="clear" w:color="auto" w:fill="B6DDE8"/>
            <w:tcMar>
              <w:top w:w="0" w:type="dxa"/>
              <w:left w:w="120" w:type="dxa"/>
              <w:bottom w:w="0" w:type="dxa"/>
              <w:right w:w="120" w:type="dxa"/>
            </w:tcMar>
            <w:hideMark/>
          </w:tcPr>
          <w:p w:rsidR="00D03A87" w:rsidRPr="00D03A87" w:rsidRDefault="00D03A87" w:rsidP="00D03A87">
            <w:pPr>
              <w:spacing w:after="0" w:line="0" w:lineRule="atLeast"/>
              <w:rPr>
                <w:rFonts w:ascii="Times New Roman" w:eastAsia="Times New Roman" w:hAnsi="Times New Roman" w:cs="Times New Roman"/>
                <w:sz w:val="24"/>
                <w:szCs w:val="24"/>
              </w:rPr>
            </w:pPr>
            <w:r w:rsidRPr="00D03A87">
              <w:rPr>
                <w:rFonts w:ascii="Calibri" w:eastAsia="Times New Roman" w:hAnsi="Calibri" w:cs="Times New Roman"/>
                <w:color w:val="000000"/>
                <w:sz w:val="23"/>
                <w:szCs w:val="23"/>
              </w:rPr>
              <w:t>Wednesday</w:t>
            </w:r>
          </w:p>
        </w:tc>
        <w:tc>
          <w:tcPr>
            <w:tcW w:w="2610" w:type="dxa"/>
            <w:tcBorders>
              <w:top w:val="single" w:sz="6" w:space="0" w:color="000000"/>
              <w:left w:val="single" w:sz="6" w:space="0" w:color="000000"/>
              <w:bottom w:val="single" w:sz="6" w:space="0" w:color="000000"/>
              <w:right w:val="single" w:sz="6" w:space="0" w:color="000000"/>
            </w:tcBorders>
            <w:shd w:val="clear" w:color="auto" w:fill="B6DDE8"/>
            <w:tcMar>
              <w:top w:w="0" w:type="dxa"/>
              <w:left w:w="120" w:type="dxa"/>
              <w:bottom w:w="0" w:type="dxa"/>
              <w:right w:w="120" w:type="dxa"/>
            </w:tcMar>
            <w:hideMark/>
          </w:tcPr>
          <w:p w:rsidR="00D03A87" w:rsidRPr="00D03A87" w:rsidRDefault="00D03A87" w:rsidP="00D03A87">
            <w:pPr>
              <w:spacing w:after="0" w:line="0" w:lineRule="atLeast"/>
              <w:rPr>
                <w:rFonts w:ascii="Times New Roman" w:eastAsia="Times New Roman" w:hAnsi="Times New Roman" w:cs="Times New Roman"/>
                <w:sz w:val="24"/>
                <w:szCs w:val="24"/>
              </w:rPr>
            </w:pPr>
            <w:r w:rsidRPr="00D03A87">
              <w:rPr>
                <w:rFonts w:ascii="Calibri" w:eastAsia="Times New Roman" w:hAnsi="Calibri" w:cs="Times New Roman"/>
                <w:color w:val="000000"/>
                <w:sz w:val="23"/>
                <w:szCs w:val="23"/>
              </w:rPr>
              <w:t>Thursday</w:t>
            </w:r>
          </w:p>
        </w:tc>
        <w:tc>
          <w:tcPr>
            <w:tcW w:w="2520" w:type="dxa"/>
            <w:tcBorders>
              <w:top w:val="single" w:sz="6" w:space="0" w:color="000000"/>
              <w:left w:val="single" w:sz="6" w:space="0" w:color="000000"/>
              <w:bottom w:val="single" w:sz="6" w:space="0" w:color="000000"/>
              <w:right w:val="single" w:sz="6" w:space="0" w:color="000000"/>
            </w:tcBorders>
            <w:shd w:val="clear" w:color="auto" w:fill="B6DDE8"/>
            <w:tcMar>
              <w:top w:w="0" w:type="dxa"/>
              <w:left w:w="120" w:type="dxa"/>
              <w:bottom w:w="0" w:type="dxa"/>
              <w:right w:w="120" w:type="dxa"/>
            </w:tcMar>
            <w:hideMark/>
          </w:tcPr>
          <w:p w:rsidR="00D03A87" w:rsidRPr="00D03A87" w:rsidRDefault="00D03A87" w:rsidP="00D03A87">
            <w:pPr>
              <w:spacing w:after="0" w:line="0" w:lineRule="atLeast"/>
              <w:rPr>
                <w:rFonts w:ascii="Times New Roman" w:eastAsia="Times New Roman" w:hAnsi="Times New Roman" w:cs="Times New Roman"/>
                <w:sz w:val="24"/>
                <w:szCs w:val="24"/>
              </w:rPr>
            </w:pPr>
            <w:r w:rsidRPr="00D03A87">
              <w:rPr>
                <w:rFonts w:ascii="Calibri" w:eastAsia="Times New Roman" w:hAnsi="Calibri" w:cs="Times New Roman"/>
                <w:color w:val="000000"/>
                <w:sz w:val="23"/>
                <w:szCs w:val="23"/>
              </w:rPr>
              <w:t>Friday</w:t>
            </w:r>
          </w:p>
        </w:tc>
      </w:tr>
      <w:tr w:rsidR="00240B62" w:rsidRPr="00D03A87" w:rsidTr="005C33E9">
        <w:trPr>
          <w:trHeight w:val="495"/>
        </w:trPr>
        <w:tc>
          <w:tcPr>
            <w:tcW w:w="1515" w:type="dxa"/>
            <w:tcBorders>
              <w:top w:val="single" w:sz="6" w:space="0" w:color="000000"/>
              <w:left w:val="single" w:sz="6" w:space="0" w:color="000000"/>
              <w:bottom w:val="single" w:sz="6" w:space="0" w:color="000000"/>
              <w:right w:val="single" w:sz="6" w:space="0" w:color="000000"/>
            </w:tcBorders>
            <w:shd w:val="clear" w:color="auto" w:fill="B6DDE8"/>
            <w:tcMar>
              <w:top w:w="0" w:type="dxa"/>
              <w:left w:w="120" w:type="dxa"/>
              <w:bottom w:w="0" w:type="dxa"/>
              <w:right w:w="120" w:type="dxa"/>
            </w:tcMar>
            <w:hideMark/>
          </w:tcPr>
          <w:p w:rsidR="00240B62" w:rsidRPr="00D03A87" w:rsidRDefault="00240B62" w:rsidP="00D03A87">
            <w:pPr>
              <w:spacing w:after="0" w:line="240" w:lineRule="auto"/>
              <w:rPr>
                <w:rFonts w:ascii="Times New Roman" w:eastAsia="Times New Roman" w:hAnsi="Times New Roman" w:cs="Times New Roman"/>
                <w:sz w:val="24"/>
                <w:szCs w:val="24"/>
              </w:rPr>
            </w:pPr>
            <w:r w:rsidRPr="00D03A87">
              <w:rPr>
                <w:rFonts w:ascii="Calibri" w:eastAsia="Times New Roman" w:hAnsi="Calibri" w:cs="Times New Roman"/>
                <w:i/>
                <w:iCs/>
                <w:color w:val="000000"/>
                <w:sz w:val="23"/>
                <w:szCs w:val="23"/>
              </w:rPr>
              <w:t>Resources</w:t>
            </w:r>
          </w:p>
        </w:tc>
        <w:tc>
          <w:tcPr>
            <w:tcW w:w="26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0B62" w:rsidRPr="00C3203F" w:rsidRDefault="00240B62" w:rsidP="00007676">
            <w:pPr>
              <w:spacing w:after="0" w:line="240" w:lineRule="auto"/>
              <w:jc w:val="center"/>
              <w:rPr>
                <w:rFonts w:eastAsia="Times New Roman" w:cs="Times New Roman"/>
                <w:sz w:val="24"/>
                <w:szCs w:val="24"/>
              </w:rPr>
            </w:pPr>
            <w:r>
              <w:rPr>
                <w:rFonts w:eastAsia="Times New Roman" w:cs="Times New Roman"/>
                <w:sz w:val="24"/>
                <w:szCs w:val="24"/>
              </w:rPr>
              <w:t>NO SCHOOL</w:t>
            </w:r>
          </w:p>
        </w:tc>
        <w:tc>
          <w:tcPr>
            <w:tcW w:w="26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0B62" w:rsidRDefault="00240B62" w:rsidP="002F6A3C">
            <w:pPr>
              <w:spacing w:after="0" w:line="240" w:lineRule="auto"/>
              <w:rPr>
                <w:rFonts w:eastAsia="Times New Roman" w:cs="Times New Roman"/>
                <w:sz w:val="24"/>
                <w:szCs w:val="24"/>
              </w:rPr>
            </w:pPr>
            <w:r>
              <w:rPr>
                <w:rFonts w:eastAsia="Times New Roman" w:cs="Times New Roman"/>
                <w:sz w:val="24"/>
                <w:szCs w:val="24"/>
              </w:rPr>
              <w:t>Star 360 Article- New $100 Bills Are High-Tech</w:t>
            </w:r>
          </w:p>
          <w:p w:rsidR="00240B62" w:rsidRDefault="00240B62" w:rsidP="002F6A3C">
            <w:pPr>
              <w:spacing w:after="0" w:line="240" w:lineRule="auto"/>
              <w:rPr>
                <w:rFonts w:eastAsia="Times New Roman" w:cs="Times New Roman"/>
                <w:sz w:val="24"/>
                <w:szCs w:val="24"/>
              </w:rPr>
            </w:pPr>
            <w:r>
              <w:rPr>
                <w:rFonts w:eastAsia="Times New Roman" w:cs="Times New Roman"/>
                <w:sz w:val="24"/>
                <w:szCs w:val="24"/>
              </w:rPr>
              <w:t>Cause and Effect Graphic Organizer</w:t>
            </w:r>
          </w:p>
          <w:p w:rsidR="00240B62" w:rsidRPr="00C3203F" w:rsidRDefault="00240B62" w:rsidP="002F6A3C">
            <w:pPr>
              <w:spacing w:after="0" w:line="240" w:lineRule="auto"/>
              <w:rPr>
                <w:rFonts w:eastAsia="Times New Roman" w:cs="Times New Roman"/>
                <w:sz w:val="24"/>
                <w:szCs w:val="24"/>
              </w:rPr>
            </w:pPr>
            <w:r>
              <w:rPr>
                <w:rFonts w:eastAsia="Times New Roman" w:cs="Times New Roman"/>
                <w:sz w:val="24"/>
                <w:szCs w:val="24"/>
              </w:rPr>
              <w:t xml:space="preserve">Printed Article </w:t>
            </w:r>
          </w:p>
        </w:tc>
        <w:tc>
          <w:tcPr>
            <w:tcW w:w="26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0B62" w:rsidRDefault="00240B62" w:rsidP="002F6A3C">
            <w:pPr>
              <w:spacing w:after="0" w:line="240" w:lineRule="auto"/>
              <w:rPr>
                <w:rFonts w:eastAsia="Times New Roman" w:cs="Times New Roman"/>
                <w:sz w:val="24"/>
                <w:szCs w:val="24"/>
              </w:rPr>
            </w:pPr>
            <w:r>
              <w:rPr>
                <w:rFonts w:eastAsia="Times New Roman" w:cs="Times New Roman"/>
                <w:sz w:val="24"/>
                <w:szCs w:val="24"/>
              </w:rPr>
              <w:t>Star 360 Article- New $100 Bills Are High-Tech</w:t>
            </w:r>
          </w:p>
          <w:p w:rsidR="00240B62" w:rsidRDefault="00240B62" w:rsidP="002F6A3C">
            <w:pPr>
              <w:spacing w:after="0" w:line="240" w:lineRule="auto"/>
              <w:rPr>
                <w:rFonts w:eastAsia="Times New Roman" w:cs="Times New Roman"/>
                <w:sz w:val="24"/>
                <w:szCs w:val="24"/>
              </w:rPr>
            </w:pPr>
            <w:r>
              <w:rPr>
                <w:rFonts w:eastAsia="Times New Roman" w:cs="Times New Roman"/>
                <w:sz w:val="24"/>
                <w:szCs w:val="24"/>
              </w:rPr>
              <w:t>Cause and Effect Graphic Organizer</w:t>
            </w:r>
          </w:p>
          <w:p w:rsidR="00240B62" w:rsidRPr="00C3203F" w:rsidRDefault="00240B62" w:rsidP="002F6A3C">
            <w:pPr>
              <w:spacing w:after="0" w:line="240" w:lineRule="auto"/>
              <w:rPr>
                <w:rFonts w:eastAsia="Times New Roman" w:cs="Times New Roman"/>
                <w:sz w:val="24"/>
                <w:szCs w:val="24"/>
              </w:rPr>
            </w:pPr>
            <w:r>
              <w:rPr>
                <w:rFonts w:eastAsia="Times New Roman" w:cs="Times New Roman"/>
                <w:sz w:val="24"/>
                <w:szCs w:val="24"/>
              </w:rPr>
              <w:t xml:space="preserve">Printed Article </w:t>
            </w:r>
          </w:p>
        </w:tc>
        <w:tc>
          <w:tcPr>
            <w:tcW w:w="26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0B62" w:rsidRDefault="00240B62" w:rsidP="00240B62">
            <w:pPr>
              <w:spacing w:after="0" w:line="240" w:lineRule="auto"/>
              <w:rPr>
                <w:rFonts w:eastAsia="Times New Roman" w:cs="Times New Roman"/>
                <w:sz w:val="24"/>
                <w:szCs w:val="24"/>
              </w:rPr>
            </w:pPr>
            <w:r>
              <w:rPr>
                <w:rFonts w:eastAsia="Times New Roman" w:cs="Times New Roman"/>
                <w:sz w:val="24"/>
                <w:szCs w:val="24"/>
              </w:rPr>
              <w:t>Star 360 Article- New $100 Bills Are High-Tech</w:t>
            </w:r>
          </w:p>
          <w:p w:rsidR="00240B62" w:rsidRDefault="00240B62" w:rsidP="00240B62">
            <w:pPr>
              <w:spacing w:after="0" w:line="240" w:lineRule="auto"/>
              <w:rPr>
                <w:rFonts w:eastAsia="Times New Roman" w:cs="Times New Roman"/>
                <w:sz w:val="24"/>
                <w:szCs w:val="24"/>
              </w:rPr>
            </w:pPr>
            <w:r>
              <w:rPr>
                <w:rFonts w:eastAsia="Times New Roman" w:cs="Times New Roman"/>
                <w:sz w:val="24"/>
                <w:szCs w:val="24"/>
              </w:rPr>
              <w:t>Cause and Effect Graphic Organizer</w:t>
            </w:r>
          </w:p>
          <w:p w:rsidR="00240B62" w:rsidRPr="00C3203F" w:rsidRDefault="00240B62" w:rsidP="00240B62">
            <w:pPr>
              <w:spacing w:after="0" w:line="240" w:lineRule="auto"/>
              <w:rPr>
                <w:rFonts w:eastAsia="Times New Roman" w:cs="Times New Roman"/>
                <w:sz w:val="24"/>
                <w:szCs w:val="24"/>
              </w:rPr>
            </w:pPr>
            <w:r>
              <w:rPr>
                <w:rFonts w:eastAsia="Times New Roman" w:cs="Times New Roman"/>
                <w:sz w:val="24"/>
                <w:szCs w:val="24"/>
              </w:rPr>
              <w:t>Printed Article</w:t>
            </w:r>
          </w:p>
        </w:tc>
        <w:tc>
          <w:tcPr>
            <w:tcW w:w="25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0B62" w:rsidRPr="00C3203F" w:rsidRDefault="00240B62" w:rsidP="00240B62">
            <w:pPr>
              <w:spacing w:after="0" w:line="240" w:lineRule="auto"/>
              <w:jc w:val="center"/>
              <w:rPr>
                <w:rFonts w:eastAsia="Times New Roman" w:cs="Times New Roman"/>
                <w:sz w:val="24"/>
                <w:szCs w:val="24"/>
              </w:rPr>
            </w:pPr>
            <w:r>
              <w:rPr>
                <w:rFonts w:eastAsia="Times New Roman" w:cs="Times New Roman"/>
                <w:sz w:val="24"/>
                <w:szCs w:val="24"/>
              </w:rPr>
              <w:t>Field Trip</w:t>
            </w:r>
          </w:p>
        </w:tc>
      </w:tr>
      <w:tr w:rsidR="00240B62" w:rsidRPr="00D03A87" w:rsidTr="005C33E9">
        <w:trPr>
          <w:trHeight w:val="960"/>
        </w:trPr>
        <w:tc>
          <w:tcPr>
            <w:tcW w:w="1515" w:type="dxa"/>
            <w:tcBorders>
              <w:top w:val="single" w:sz="6" w:space="0" w:color="000000"/>
              <w:left w:val="single" w:sz="6" w:space="0" w:color="000000"/>
              <w:bottom w:val="single" w:sz="6" w:space="0" w:color="000000"/>
              <w:right w:val="single" w:sz="6" w:space="0" w:color="000000"/>
            </w:tcBorders>
            <w:shd w:val="clear" w:color="auto" w:fill="B6DDE8"/>
            <w:tcMar>
              <w:top w:w="0" w:type="dxa"/>
              <w:left w:w="120" w:type="dxa"/>
              <w:bottom w:w="0" w:type="dxa"/>
              <w:right w:w="120" w:type="dxa"/>
            </w:tcMar>
            <w:hideMark/>
          </w:tcPr>
          <w:p w:rsidR="00240B62" w:rsidRPr="00D03A87" w:rsidRDefault="00240B62" w:rsidP="00D03A87">
            <w:pPr>
              <w:spacing w:after="0" w:line="240" w:lineRule="auto"/>
              <w:rPr>
                <w:rFonts w:ascii="Times New Roman" w:eastAsia="Times New Roman" w:hAnsi="Times New Roman" w:cs="Times New Roman"/>
                <w:sz w:val="24"/>
                <w:szCs w:val="24"/>
              </w:rPr>
            </w:pPr>
            <w:r w:rsidRPr="00D03A87">
              <w:rPr>
                <w:rFonts w:ascii="Calibri" w:eastAsia="Times New Roman" w:hAnsi="Calibri" w:cs="Times New Roman"/>
                <w:b/>
                <w:bCs/>
                <w:i/>
                <w:iCs/>
                <w:color w:val="000000"/>
                <w:sz w:val="23"/>
                <w:szCs w:val="23"/>
              </w:rPr>
              <w:t>Introduction</w:t>
            </w:r>
          </w:p>
          <w:p w:rsidR="00240B62" w:rsidRPr="00D03A87" w:rsidRDefault="00240B62" w:rsidP="00D03A87">
            <w:pPr>
              <w:spacing w:after="0" w:line="240" w:lineRule="auto"/>
              <w:rPr>
                <w:rFonts w:ascii="Times New Roman" w:eastAsia="Times New Roman" w:hAnsi="Times New Roman" w:cs="Times New Roman"/>
                <w:sz w:val="24"/>
                <w:szCs w:val="24"/>
              </w:rPr>
            </w:pPr>
            <w:r w:rsidRPr="00D03A87">
              <w:rPr>
                <w:rFonts w:ascii="Calibri" w:eastAsia="Times New Roman" w:hAnsi="Calibri" w:cs="Times New Roman"/>
                <w:i/>
                <w:iCs/>
                <w:color w:val="000000"/>
                <w:sz w:val="23"/>
                <w:szCs w:val="23"/>
              </w:rPr>
              <w:t xml:space="preserve">Learning </w:t>
            </w:r>
          </w:p>
          <w:p w:rsidR="00240B62" w:rsidRPr="00D03A87" w:rsidRDefault="00240B62" w:rsidP="00D03A87">
            <w:pPr>
              <w:spacing w:after="0" w:line="240" w:lineRule="auto"/>
              <w:rPr>
                <w:rFonts w:ascii="Times New Roman" w:eastAsia="Times New Roman" w:hAnsi="Times New Roman" w:cs="Times New Roman"/>
                <w:sz w:val="24"/>
                <w:szCs w:val="24"/>
              </w:rPr>
            </w:pPr>
            <w:r w:rsidRPr="00D03A87">
              <w:rPr>
                <w:rFonts w:ascii="Calibri" w:eastAsia="Times New Roman" w:hAnsi="Calibri" w:cs="Times New Roman"/>
                <w:i/>
                <w:iCs/>
                <w:color w:val="000000"/>
                <w:sz w:val="23"/>
                <w:szCs w:val="23"/>
              </w:rPr>
              <w:t>Objective</w:t>
            </w:r>
          </w:p>
          <w:p w:rsidR="00240B62" w:rsidRPr="00D03A87" w:rsidRDefault="00240B62" w:rsidP="00D03A87">
            <w:pPr>
              <w:spacing w:after="0" w:line="240" w:lineRule="auto"/>
              <w:rPr>
                <w:rFonts w:ascii="Times New Roman" w:eastAsia="Times New Roman" w:hAnsi="Times New Roman" w:cs="Times New Roman"/>
                <w:sz w:val="24"/>
                <w:szCs w:val="24"/>
              </w:rPr>
            </w:pPr>
          </w:p>
        </w:tc>
        <w:tc>
          <w:tcPr>
            <w:tcW w:w="26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0B62" w:rsidRPr="00C3203F" w:rsidRDefault="00240B62" w:rsidP="00A72992">
            <w:pPr>
              <w:spacing w:after="0" w:line="240" w:lineRule="auto"/>
              <w:rPr>
                <w:rFonts w:eastAsia="Times New Roman" w:cs="Times New Roman"/>
                <w:sz w:val="24"/>
                <w:szCs w:val="24"/>
              </w:rPr>
            </w:pPr>
          </w:p>
        </w:tc>
        <w:tc>
          <w:tcPr>
            <w:tcW w:w="26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0B62" w:rsidRPr="00C3203F" w:rsidRDefault="00240B62" w:rsidP="002F6A3C">
            <w:pPr>
              <w:spacing w:after="0" w:line="240" w:lineRule="auto"/>
              <w:rPr>
                <w:rFonts w:eastAsia="Times New Roman" w:cs="Times New Roman"/>
                <w:sz w:val="24"/>
                <w:szCs w:val="24"/>
              </w:rPr>
            </w:pPr>
            <w:r>
              <w:rPr>
                <w:rFonts w:eastAsia="Times New Roman" w:cs="Times New Roman"/>
                <w:sz w:val="24"/>
                <w:szCs w:val="24"/>
              </w:rPr>
              <w:t xml:space="preserve">Students will be able to find cause and </w:t>
            </w:r>
            <w:proofErr w:type="gramStart"/>
            <w:r>
              <w:rPr>
                <w:rFonts w:eastAsia="Times New Roman" w:cs="Times New Roman"/>
                <w:sz w:val="24"/>
                <w:szCs w:val="24"/>
              </w:rPr>
              <w:t>effect</w:t>
            </w:r>
            <w:proofErr w:type="gramEnd"/>
            <w:r>
              <w:rPr>
                <w:rFonts w:eastAsia="Times New Roman" w:cs="Times New Roman"/>
                <w:sz w:val="24"/>
                <w:szCs w:val="24"/>
              </w:rPr>
              <w:t xml:space="preserve"> relationships in an article by highlighting the cause and the effect and explaining how the cause leads to the effect. </w:t>
            </w:r>
          </w:p>
        </w:tc>
        <w:tc>
          <w:tcPr>
            <w:tcW w:w="26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0B62" w:rsidRPr="00C3203F" w:rsidRDefault="00240B62" w:rsidP="002F6A3C">
            <w:pPr>
              <w:spacing w:after="0" w:line="240" w:lineRule="auto"/>
              <w:rPr>
                <w:rFonts w:eastAsia="Times New Roman" w:cs="Times New Roman"/>
                <w:sz w:val="24"/>
                <w:szCs w:val="24"/>
              </w:rPr>
            </w:pPr>
            <w:r>
              <w:rPr>
                <w:rFonts w:eastAsia="Times New Roman" w:cs="Times New Roman"/>
                <w:sz w:val="24"/>
                <w:szCs w:val="24"/>
              </w:rPr>
              <w:t xml:space="preserve">Students will be able to find cause and </w:t>
            </w:r>
            <w:proofErr w:type="gramStart"/>
            <w:r>
              <w:rPr>
                <w:rFonts w:eastAsia="Times New Roman" w:cs="Times New Roman"/>
                <w:sz w:val="24"/>
                <w:szCs w:val="24"/>
              </w:rPr>
              <w:t>effect</w:t>
            </w:r>
            <w:proofErr w:type="gramEnd"/>
            <w:r>
              <w:rPr>
                <w:rFonts w:eastAsia="Times New Roman" w:cs="Times New Roman"/>
                <w:sz w:val="24"/>
                <w:szCs w:val="24"/>
              </w:rPr>
              <w:t xml:space="preserve"> relationships in an article by highlighting the cause and the effect and explaining how the cause leads to the effect.</w:t>
            </w:r>
          </w:p>
        </w:tc>
        <w:tc>
          <w:tcPr>
            <w:tcW w:w="26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0B62" w:rsidRPr="00C3203F" w:rsidRDefault="00240B62" w:rsidP="002F6A3C">
            <w:pPr>
              <w:spacing w:after="0" w:line="240" w:lineRule="auto"/>
              <w:rPr>
                <w:rFonts w:eastAsia="Times New Roman" w:cs="Times New Roman"/>
                <w:sz w:val="24"/>
                <w:szCs w:val="24"/>
              </w:rPr>
            </w:pPr>
            <w:r>
              <w:rPr>
                <w:rFonts w:eastAsia="Times New Roman" w:cs="Times New Roman"/>
                <w:sz w:val="24"/>
                <w:szCs w:val="24"/>
              </w:rPr>
              <w:t xml:space="preserve">Students will be able to find cause and </w:t>
            </w:r>
            <w:proofErr w:type="gramStart"/>
            <w:r>
              <w:rPr>
                <w:rFonts w:eastAsia="Times New Roman" w:cs="Times New Roman"/>
                <w:sz w:val="24"/>
                <w:szCs w:val="24"/>
              </w:rPr>
              <w:t>effect</w:t>
            </w:r>
            <w:proofErr w:type="gramEnd"/>
            <w:r>
              <w:rPr>
                <w:rFonts w:eastAsia="Times New Roman" w:cs="Times New Roman"/>
                <w:sz w:val="24"/>
                <w:szCs w:val="24"/>
              </w:rPr>
              <w:t xml:space="preserve"> relationships in an article by highlighting the cause and the effect and explaining how the cause leads to the effect.</w:t>
            </w:r>
          </w:p>
        </w:tc>
        <w:tc>
          <w:tcPr>
            <w:tcW w:w="25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0B62" w:rsidRPr="00C3203F" w:rsidRDefault="00240B62" w:rsidP="00D03A87">
            <w:pPr>
              <w:spacing w:after="0" w:line="240" w:lineRule="auto"/>
              <w:rPr>
                <w:rFonts w:eastAsia="Times New Roman" w:cs="Times New Roman"/>
                <w:sz w:val="24"/>
                <w:szCs w:val="24"/>
              </w:rPr>
            </w:pPr>
          </w:p>
        </w:tc>
      </w:tr>
      <w:tr w:rsidR="00240B62" w:rsidRPr="00D03A87" w:rsidTr="005C33E9">
        <w:tc>
          <w:tcPr>
            <w:tcW w:w="1515" w:type="dxa"/>
            <w:tcBorders>
              <w:top w:val="single" w:sz="6" w:space="0" w:color="000000"/>
              <w:left w:val="single" w:sz="6" w:space="0" w:color="000000"/>
              <w:bottom w:val="single" w:sz="6" w:space="0" w:color="000000"/>
              <w:right w:val="single" w:sz="6" w:space="0" w:color="000000"/>
            </w:tcBorders>
            <w:shd w:val="clear" w:color="auto" w:fill="B6DDE8"/>
            <w:tcMar>
              <w:top w:w="0" w:type="dxa"/>
              <w:left w:w="120" w:type="dxa"/>
              <w:bottom w:w="0" w:type="dxa"/>
              <w:right w:w="120" w:type="dxa"/>
            </w:tcMar>
            <w:hideMark/>
          </w:tcPr>
          <w:p w:rsidR="00240B62" w:rsidRPr="00D03A87" w:rsidRDefault="00240B62" w:rsidP="00D03A87">
            <w:pPr>
              <w:spacing w:after="0" w:line="240" w:lineRule="auto"/>
              <w:rPr>
                <w:rFonts w:ascii="Times New Roman" w:eastAsia="Times New Roman" w:hAnsi="Times New Roman" w:cs="Times New Roman"/>
                <w:sz w:val="24"/>
                <w:szCs w:val="24"/>
              </w:rPr>
            </w:pPr>
            <w:r w:rsidRPr="00D03A87">
              <w:rPr>
                <w:rFonts w:ascii="Calibri" w:eastAsia="Times New Roman" w:hAnsi="Calibri" w:cs="Times New Roman"/>
                <w:b/>
                <w:bCs/>
                <w:i/>
                <w:iCs/>
                <w:color w:val="000000"/>
                <w:sz w:val="23"/>
                <w:szCs w:val="23"/>
              </w:rPr>
              <w:t>Before Reading</w:t>
            </w:r>
          </w:p>
          <w:p w:rsidR="00240B62" w:rsidRPr="00D03A87" w:rsidRDefault="00240B62" w:rsidP="00D03A87">
            <w:pPr>
              <w:spacing w:after="0" w:line="240" w:lineRule="auto"/>
              <w:rPr>
                <w:rFonts w:ascii="Times New Roman" w:eastAsia="Times New Roman" w:hAnsi="Times New Roman" w:cs="Times New Roman"/>
                <w:sz w:val="24"/>
                <w:szCs w:val="24"/>
              </w:rPr>
            </w:pPr>
            <w:r w:rsidRPr="00D03A87">
              <w:rPr>
                <w:rFonts w:ascii="Calibri" w:eastAsia="Times New Roman" w:hAnsi="Calibri" w:cs="Times New Roman"/>
                <w:i/>
                <w:iCs/>
                <w:color w:val="000000"/>
                <w:sz w:val="23"/>
                <w:szCs w:val="23"/>
              </w:rPr>
              <w:t xml:space="preserve">Direct </w:t>
            </w:r>
          </w:p>
          <w:p w:rsidR="00240B62" w:rsidRPr="00D03A87" w:rsidRDefault="00240B62" w:rsidP="00D03A87">
            <w:pPr>
              <w:spacing w:after="0" w:line="240" w:lineRule="auto"/>
              <w:rPr>
                <w:rFonts w:ascii="Times New Roman" w:eastAsia="Times New Roman" w:hAnsi="Times New Roman" w:cs="Times New Roman"/>
                <w:sz w:val="24"/>
                <w:szCs w:val="24"/>
              </w:rPr>
            </w:pPr>
            <w:r>
              <w:rPr>
                <w:rFonts w:ascii="Calibri" w:eastAsia="Times New Roman" w:hAnsi="Calibri" w:cs="Times New Roman"/>
                <w:i/>
                <w:iCs/>
                <w:color w:val="000000"/>
                <w:sz w:val="23"/>
                <w:szCs w:val="23"/>
              </w:rPr>
              <w:t>  </w:t>
            </w:r>
            <w:r w:rsidRPr="00D03A87">
              <w:rPr>
                <w:rFonts w:ascii="Calibri" w:eastAsia="Times New Roman" w:hAnsi="Calibri" w:cs="Times New Roman"/>
                <w:i/>
                <w:iCs/>
                <w:color w:val="000000"/>
                <w:sz w:val="23"/>
                <w:szCs w:val="23"/>
              </w:rPr>
              <w:t> Instruction</w:t>
            </w:r>
          </w:p>
          <w:p w:rsidR="00240B62" w:rsidRPr="00D03A87" w:rsidRDefault="00240B62" w:rsidP="00D03A87">
            <w:pPr>
              <w:spacing w:after="0" w:line="240" w:lineRule="auto"/>
              <w:rPr>
                <w:rFonts w:ascii="Times New Roman" w:eastAsia="Times New Roman" w:hAnsi="Times New Roman" w:cs="Times New Roman"/>
                <w:sz w:val="24"/>
                <w:szCs w:val="24"/>
              </w:rPr>
            </w:pPr>
            <w:r w:rsidRPr="00D03A87">
              <w:rPr>
                <w:rFonts w:ascii="Calibri" w:eastAsia="Times New Roman" w:hAnsi="Calibri" w:cs="Times New Roman"/>
                <w:i/>
                <w:iCs/>
                <w:color w:val="000000"/>
                <w:sz w:val="23"/>
                <w:szCs w:val="23"/>
              </w:rPr>
              <w:t>Modeling</w:t>
            </w:r>
          </w:p>
          <w:p w:rsidR="00240B62" w:rsidRPr="00D03A87" w:rsidRDefault="00240B62" w:rsidP="00D03A87">
            <w:pPr>
              <w:spacing w:after="0" w:line="0" w:lineRule="atLeast"/>
              <w:rPr>
                <w:rFonts w:ascii="Times New Roman" w:eastAsia="Times New Roman" w:hAnsi="Times New Roman" w:cs="Times New Roman"/>
                <w:sz w:val="24"/>
                <w:szCs w:val="24"/>
              </w:rPr>
            </w:pPr>
            <w:r w:rsidRPr="00D03A87">
              <w:rPr>
                <w:rFonts w:ascii="Calibri" w:eastAsia="Times New Roman" w:hAnsi="Calibri" w:cs="Times New Roman"/>
                <w:i/>
                <w:iCs/>
                <w:color w:val="000000"/>
                <w:sz w:val="23"/>
                <w:szCs w:val="23"/>
              </w:rPr>
              <w:t>Vocabulary</w:t>
            </w:r>
          </w:p>
        </w:tc>
        <w:tc>
          <w:tcPr>
            <w:tcW w:w="26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0B62" w:rsidRPr="008627F8" w:rsidRDefault="00240B62" w:rsidP="008627F8">
            <w:pPr>
              <w:spacing w:after="0" w:line="0" w:lineRule="atLeast"/>
              <w:textAlignment w:val="baseline"/>
              <w:rPr>
                <w:rFonts w:eastAsia="Times New Roman" w:cs="Times New Roman"/>
                <w:color w:val="000000"/>
                <w:sz w:val="23"/>
                <w:szCs w:val="23"/>
              </w:rPr>
            </w:pPr>
          </w:p>
        </w:tc>
        <w:tc>
          <w:tcPr>
            <w:tcW w:w="26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0B62" w:rsidRDefault="00240B62" w:rsidP="002F6A3C">
            <w:pPr>
              <w:spacing w:after="0" w:line="0" w:lineRule="atLeast"/>
              <w:textAlignment w:val="baseline"/>
              <w:rPr>
                <w:rFonts w:eastAsia="Times New Roman" w:cs="Times New Roman"/>
                <w:sz w:val="24"/>
                <w:szCs w:val="24"/>
              </w:rPr>
            </w:pPr>
            <w:r>
              <w:rPr>
                <w:rFonts w:eastAsia="Times New Roman" w:cs="Times New Roman"/>
                <w:sz w:val="24"/>
                <w:szCs w:val="24"/>
              </w:rPr>
              <w:t xml:space="preserve">Review Cause and Effect Poster </w:t>
            </w:r>
          </w:p>
          <w:p w:rsidR="00240B62" w:rsidRDefault="00240B62" w:rsidP="002F6A3C">
            <w:pPr>
              <w:spacing w:after="0" w:line="0" w:lineRule="atLeast"/>
              <w:textAlignment w:val="baseline"/>
              <w:rPr>
                <w:rFonts w:eastAsia="Times New Roman" w:cs="Times New Roman"/>
                <w:b/>
                <w:sz w:val="24"/>
                <w:szCs w:val="24"/>
                <w:u w:val="single"/>
              </w:rPr>
            </w:pPr>
            <w:r w:rsidRPr="00007676">
              <w:rPr>
                <w:rFonts w:eastAsia="Times New Roman" w:cs="Times New Roman"/>
                <w:b/>
                <w:sz w:val="24"/>
                <w:szCs w:val="24"/>
                <w:u w:val="single"/>
              </w:rPr>
              <w:t>Vocabulary</w:t>
            </w:r>
          </w:p>
          <w:p w:rsidR="00240B62" w:rsidRDefault="00240B62" w:rsidP="00240B62">
            <w:pPr>
              <w:pStyle w:val="ListParagraph"/>
              <w:numPr>
                <w:ilvl w:val="0"/>
                <w:numId w:val="16"/>
              </w:numPr>
              <w:spacing w:after="0" w:line="0" w:lineRule="atLeast"/>
              <w:textAlignment w:val="baseline"/>
              <w:rPr>
                <w:rFonts w:eastAsia="Times New Roman" w:cs="Times New Roman"/>
                <w:sz w:val="24"/>
                <w:szCs w:val="24"/>
              </w:rPr>
            </w:pPr>
            <w:r>
              <w:rPr>
                <w:rFonts w:eastAsia="Times New Roman" w:cs="Times New Roman"/>
                <w:sz w:val="24"/>
                <w:szCs w:val="24"/>
              </w:rPr>
              <w:t>Features</w:t>
            </w:r>
          </w:p>
          <w:p w:rsidR="00240B62" w:rsidRDefault="00240B62" w:rsidP="00240B62">
            <w:pPr>
              <w:pStyle w:val="ListParagraph"/>
              <w:numPr>
                <w:ilvl w:val="0"/>
                <w:numId w:val="16"/>
              </w:numPr>
              <w:spacing w:after="0" w:line="0" w:lineRule="atLeast"/>
              <w:textAlignment w:val="baseline"/>
              <w:rPr>
                <w:rFonts w:eastAsia="Times New Roman" w:cs="Times New Roman"/>
                <w:sz w:val="24"/>
                <w:szCs w:val="24"/>
              </w:rPr>
            </w:pPr>
            <w:r>
              <w:rPr>
                <w:rFonts w:eastAsia="Times New Roman" w:cs="Times New Roman"/>
                <w:sz w:val="24"/>
                <w:szCs w:val="24"/>
              </w:rPr>
              <w:t>Prevent</w:t>
            </w:r>
          </w:p>
          <w:p w:rsidR="00240B62" w:rsidRDefault="00240B62" w:rsidP="00240B62">
            <w:pPr>
              <w:pStyle w:val="ListParagraph"/>
              <w:numPr>
                <w:ilvl w:val="0"/>
                <w:numId w:val="16"/>
              </w:numPr>
              <w:spacing w:after="0" w:line="0" w:lineRule="atLeast"/>
              <w:textAlignment w:val="baseline"/>
              <w:rPr>
                <w:rFonts w:eastAsia="Times New Roman" w:cs="Times New Roman"/>
                <w:sz w:val="24"/>
                <w:szCs w:val="24"/>
              </w:rPr>
            </w:pPr>
            <w:r>
              <w:rPr>
                <w:rFonts w:eastAsia="Times New Roman" w:cs="Times New Roman"/>
                <w:sz w:val="24"/>
                <w:szCs w:val="24"/>
              </w:rPr>
              <w:t>Counterfeiters</w:t>
            </w:r>
          </w:p>
          <w:p w:rsidR="00240B62" w:rsidRPr="00007676" w:rsidRDefault="00240B62" w:rsidP="00240B62">
            <w:pPr>
              <w:pStyle w:val="ListParagraph"/>
              <w:numPr>
                <w:ilvl w:val="0"/>
                <w:numId w:val="16"/>
              </w:numPr>
              <w:spacing w:after="0" w:line="0" w:lineRule="atLeast"/>
              <w:textAlignment w:val="baseline"/>
              <w:rPr>
                <w:rFonts w:eastAsia="Times New Roman" w:cs="Times New Roman"/>
                <w:sz w:val="24"/>
                <w:szCs w:val="24"/>
              </w:rPr>
            </w:pPr>
            <w:r>
              <w:rPr>
                <w:rFonts w:eastAsia="Times New Roman" w:cs="Times New Roman"/>
                <w:sz w:val="24"/>
                <w:szCs w:val="24"/>
              </w:rPr>
              <w:t>Confident</w:t>
            </w:r>
          </w:p>
        </w:tc>
        <w:tc>
          <w:tcPr>
            <w:tcW w:w="261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20" w:type="dxa"/>
              <w:bottom w:w="0" w:type="dxa"/>
              <w:right w:w="120" w:type="dxa"/>
            </w:tcMar>
          </w:tcPr>
          <w:p w:rsidR="00240B62" w:rsidRDefault="00240B62" w:rsidP="002F6A3C">
            <w:pPr>
              <w:spacing w:after="0" w:line="0" w:lineRule="atLeast"/>
              <w:textAlignment w:val="baseline"/>
              <w:rPr>
                <w:rFonts w:eastAsia="Times New Roman" w:cs="Times New Roman"/>
                <w:sz w:val="24"/>
                <w:szCs w:val="24"/>
              </w:rPr>
            </w:pPr>
            <w:r>
              <w:rPr>
                <w:rFonts w:eastAsia="Times New Roman" w:cs="Times New Roman"/>
                <w:sz w:val="24"/>
                <w:szCs w:val="24"/>
              </w:rPr>
              <w:t xml:space="preserve">Review Cause and Effect Poster </w:t>
            </w:r>
          </w:p>
          <w:p w:rsidR="00240B62" w:rsidRDefault="00240B62" w:rsidP="002F6A3C">
            <w:pPr>
              <w:spacing w:after="0" w:line="0" w:lineRule="atLeast"/>
              <w:textAlignment w:val="baseline"/>
              <w:rPr>
                <w:rFonts w:eastAsia="Times New Roman" w:cs="Times New Roman"/>
                <w:b/>
                <w:sz w:val="24"/>
                <w:szCs w:val="24"/>
                <w:u w:val="single"/>
              </w:rPr>
            </w:pPr>
            <w:r w:rsidRPr="00007676">
              <w:rPr>
                <w:rFonts w:eastAsia="Times New Roman" w:cs="Times New Roman"/>
                <w:b/>
                <w:sz w:val="24"/>
                <w:szCs w:val="24"/>
                <w:u w:val="single"/>
              </w:rPr>
              <w:t>Vocabulary</w:t>
            </w:r>
          </w:p>
          <w:p w:rsidR="00240B62" w:rsidRDefault="00240B62" w:rsidP="00240B62">
            <w:pPr>
              <w:pStyle w:val="ListParagraph"/>
              <w:numPr>
                <w:ilvl w:val="0"/>
                <w:numId w:val="16"/>
              </w:numPr>
              <w:spacing w:after="0" w:line="0" w:lineRule="atLeast"/>
              <w:textAlignment w:val="baseline"/>
              <w:rPr>
                <w:rFonts w:eastAsia="Times New Roman" w:cs="Times New Roman"/>
                <w:sz w:val="24"/>
                <w:szCs w:val="24"/>
              </w:rPr>
            </w:pPr>
            <w:r>
              <w:rPr>
                <w:rFonts w:eastAsia="Times New Roman" w:cs="Times New Roman"/>
                <w:sz w:val="24"/>
                <w:szCs w:val="24"/>
              </w:rPr>
              <w:t>Features</w:t>
            </w:r>
          </w:p>
          <w:p w:rsidR="00240B62" w:rsidRDefault="00240B62" w:rsidP="00240B62">
            <w:pPr>
              <w:pStyle w:val="ListParagraph"/>
              <w:numPr>
                <w:ilvl w:val="0"/>
                <w:numId w:val="16"/>
              </w:numPr>
              <w:spacing w:after="0" w:line="0" w:lineRule="atLeast"/>
              <w:textAlignment w:val="baseline"/>
              <w:rPr>
                <w:rFonts w:eastAsia="Times New Roman" w:cs="Times New Roman"/>
                <w:sz w:val="24"/>
                <w:szCs w:val="24"/>
              </w:rPr>
            </w:pPr>
            <w:r>
              <w:rPr>
                <w:rFonts w:eastAsia="Times New Roman" w:cs="Times New Roman"/>
                <w:sz w:val="24"/>
                <w:szCs w:val="24"/>
              </w:rPr>
              <w:t>Prevent</w:t>
            </w:r>
          </w:p>
          <w:p w:rsidR="00240B62" w:rsidRDefault="00240B62" w:rsidP="00240B62">
            <w:pPr>
              <w:pStyle w:val="ListParagraph"/>
              <w:numPr>
                <w:ilvl w:val="0"/>
                <w:numId w:val="16"/>
              </w:numPr>
              <w:spacing w:after="0" w:line="0" w:lineRule="atLeast"/>
              <w:textAlignment w:val="baseline"/>
              <w:rPr>
                <w:rFonts w:eastAsia="Times New Roman" w:cs="Times New Roman"/>
                <w:sz w:val="24"/>
                <w:szCs w:val="24"/>
              </w:rPr>
            </w:pPr>
            <w:r>
              <w:rPr>
                <w:rFonts w:eastAsia="Times New Roman" w:cs="Times New Roman"/>
                <w:sz w:val="24"/>
                <w:szCs w:val="24"/>
              </w:rPr>
              <w:t>Counterfeiters</w:t>
            </w:r>
          </w:p>
          <w:p w:rsidR="00240B62" w:rsidRPr="00007676" w:rsidRDefault="00240B62" w:rsidP="00240B62">
            <w:pPr>
              <w:pStyle w:val="ListParagraph"/>
              <w:numPr>
                <w:ilvl w:val="0"/>
                <w:numId w:val="16"/>
              </w:numPr>
              <w:spacing w:after="0" w:line="0" w:lineRule="atLeast"/>
              <w:textAlignment w:val="baseline"/>
              <w:rPr>
                <w:rFonts w:eastAsia="Times New Roman" w:cs="Times New Roman"/>
                <w:sz w:val="24"/>
                <w:szCs w:val="24"/>
              </w:rPr>
            </w:pPr>
            <w:r>
              <w:rPr>
                <w:rFonts w:eastAsia="Times New Roman" w:cs="Times New Roman"/>
                <w:sz w:val="24"/>
                <w:szCs w:val="24"/>
              </w:rPr>
              <w:t>Confident</w:t>
            </w:r>
          </w:p>
        </w:tc>
        <w:tc>
          <w:tcPr>
            <w:tcW w:w="26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0B62" w:rsidRDefault="00240B62" w:rsidP="002F6A3C">
            <w:pPr>
              <w:spacing w:after="0" w:line="240" w:lineRule="auto"/>
              <w:rPr>
                <w:rFonts w:eastAsia="Times New Roman" w:cs="Times New Roman"/>
                <w:sz w:val="24"/>
                <w:szCs w:val="24"/>
              </w:rPr>
            </w:pPr>
            <w:r>
              <w:rPr>
                <w:rFonts w:eastAsia="Times New Roman" w:cs="Times New Roman"/>
                <w:sz w:val="24"/>
                <w:szCs w:val="24"/>
              </w:rPr>
              <w:t>Review Cause and Effect Poster</w:t>
            </w:r>
          </w:p>
          <w:p w:rsidR="00240B62" w:rsidRDefault="00240B62" w:rsidP="00240B62">
            <w:pPr>
              <w:spacing w:after="0" w:line="0" w:lineRule="atLeast"/>
              <w:textAlignment w:val="baseline"/>
              <w:rPr>
                <w:rFonts w:eastAsia="Times New Roman" w:cs="Times New Roman"/>
                <w:b/>
                <w:sz w:val="24"/>
                <w:szCs w:val="24"/>
                <w:u w:val="single"/>
              </w:rPr>
            </w:pPr>
            <w:r w:rsidRPr="00007676">
              <w:rPr>
                <w:rFonts w:eastAsia="Times New Roman" w:cs="Times New Roman"/>
                <w:b/>
                <w:sz w:val="24"/>
                <w:szCs w:val="24"/>
                <w:u w:val="single"/>
              </w:rPr>
              <w:t>Vocabulary</w:t>
            </w:r>
          </w:p>
          <w:p w:rsidR="00240B62" w:rsidRDefault="00240B62" w:rsidP="00240B62">
            <w:pPr>
              <w:pStyle w:val="ListParagraph"/>
              <w:numPr>
                <w:ilvl w:val="0"/>
                <w:numId w:val="16"/>
              </w:numPr>
              <w:spacing w:after="0" w:line="0" w:lineRule="atLeast"/>
              <w:textAlignment w:val="baseline"/>
              <w:rPr>
                <w:rFonts w:eastAsia="Times New Roman" w:cs="Times New Roman"/>
                <w:sz w:val="24"/>
                <w:szCs w:val="24"/>
              </w:rPr>
            </w:pPr>
            <w:r>
              <w:rPr>
                <w:rFonts w:eastAsia="Times New Roman" w:cs="Times New Roman"/>
                <w:sz w:val="24"/>
                <w:szCs w:val="24"/>
              </w:rPr>
              <w:t>Features</w:t>
            </w:r>
          </w:p>
          <w:p w:rsidR="00240B62" w:rsidRDefault="00240B62" w:rsidP="00240B62">
            <w:pPr>
              <w:pStyle w:val="ListParagraph"/>
              <w:numPr>
                <w:ilvl w:val="0"/>
                <w:numId w:val="16"/>
              </w:numPr>
              <w:spacing w:after="0" w:line="0" w:lineRule="atLeast"/>
              <w:textAlignment w:val="baseline"/>
              <w:rPr>
                <w:rFonts w:eastAsia="Times New Roman" w:cs="Times New Roman"/>
                <w:sz w:val="24"/>
                <w:szCs w:val="24"/>
              </w:rPr>
            </w:pPr>
            <w:r>
              <w:rPr>
                <w:rFonts w:eastAsia="Times New Roman" w:cs="Times New Roman"/>
                <w:sz w:val="24"/>
                <w:szCs w:val="24"/>
              </w:rPr>
              <w:t>Prevent</w:t>
            </w:r>
          </w:p>
          <w:p w:rsidR="00240B62" w:rsidRDefault="00240B62" w:rsidP="00240B62">
            <w:pPr>
              <w:pStyle w:val="ListParagraph"/>
              <w:numPr>
                <w:ilvl w:val="0"/>
                <w:numId w:val="16"/>
              </w:numPr>
              <w:spacing w:after="0" w:line="0" w:lineRule="atLeast"/>
              <w:textAlignment w:val="baseline"/>
              <w:rPr>
                <w:rFonts w:eastAsia="Times New Roman" w:cs="Times New Roman"/>
                <w:sz w:val="24"/>
                <w:szCs w:val="24"/>
              </w:rPr>
            </w:pPr>
            <w:r>
              <w:rPr>
                <w:rFonts w:eastAsia="Times New Roman" w:cs="Times New Roman"/>
                <w:sz w:val="24"/>
                <w:szCs w:val="24"/>
              </w:rPr>
              <w:t>Counterfeiters</w:t>
            </w:r>
          </w:p>
          <w:p w:rsidR="00240B62" w:rsidRDefault="00240B62" w:rsidP="00240B62">
            <w:pPr>
              <w:pStyle w:val="ListParagraph"/>
              <w:numPr>
                <w:ilvl w:val="0"/>
                <w:numId w:val="19"/>
              </w:numPr>
              <w:spacing w:after="0" w:line="240" w:lineRule="auto"/>
              <w:rPr>
                <w:rFonts w:eastAsia="Times New Roman" w:cs="Times New Roman"/>
                <w:sz w:val="24"/>
                <w:szCs w:val="24"/>
              </w:rPr>
            </w:pPr>
            <w:r>
              <w:rPr>
                <w:rFonts w:eastAsia="Times New Roman" w:cs="Times New Roman"/>
                <w:sz w:val="24"/>
                <w:szCs w:val="24"/>
              </w:rPr>
              <w:t>Confident</w:t>
            </w:r>
          </w:p>
          <w:p w:rsidR="00240B62" w:rsidRPr="00C216B2" w:rsidRDefault="00240B62" w:rsidP="002F6A3C">
            <w:pPr>
              <w:pStyle w:val="ListParagraph"/>
              <w:spacing w:after="0" w:line="240" w:lineRule="auto"/>
              <w:rPr>
                <w:rFonts w:eastAsia="Times New Roman" w:cs="Times New Roman"/>
                <w:sz w:val="24"/>
                <w:szCs w:val="24"/>
              </w:rPr>
            </w:pPr>
          </w:p>
        </w:tc>
        <w:tc>
          <w:tcPr>
            <w:tcW w:w="25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0B62" w:rsidRPr="00C216B2" w:rsidRDefault="00240B62" w:rsidP="00C216B2">
            <w:pPr>
              <w:pStyle w:val="ListParagraph"/>
              <w:spacing w:after="0" w:line="240" w:lineRule="auto"/>
              <w:rPr>
                <w:rFonts w:eastAsia="Times New Roman" w:cs="Times New Roman"/>
                <w:sz w:val="24"/>
                <w:szCs w:val="24"/>
              </w:rPr>
            </w:pPr>
          </w:p>
        </w:tc>
      </w:tr>
      <w:tr w:rsidR="00240B62" w:rsidRPr="00D03A87" w:rsidTr="005C33E9">
        <w:trPr>
          <w:trHeight w:val="1875"/>
        </w:trPr>
        <w:tc>
          <w:tcPr>
            <w:tcW w:w="1515" w:type="dxa"/>
            <w:tcBorders>
              <w:top w:val="single" w:sz="6" w:space="0" w:color="000000"/>
              <w:left w:val="single" w:sz="6" w:space="0" w:color="000000"/>
              <w:bottom w:val="single" w:sz="6" w:space="0" w:color="000000"/>
              <w:right w:val="single" w:sz="6" w:space="0" w:color="000000"/>
            </w:tcBorders>
            <w:shd w:val="clear" w:color="auto" w:fill="B6DDE8"/>
            <w:tcMar>
              <w:top w:w="0" w:type="dxa"/>
              <w:left w:w="120" w:type="dxa"/>
              <w:bottom w:w="0" w:type="dxa"/>
              <w:right w:w="120" w:type="dxa"/>
            </w:tcMar>
            <w:hideMark/>
          </w:tcPr>
          <w:p w:rsidR="00240B62" w:rsidRPr="00D03A87" w:rsidRDefault="00240B62" w:rsidP="00D03A87">
            <w:pPr>
              <w:spacing w:after="0" w:line="240" w:lineRule="auto"/>
              <w:rPr>
                <w:rFonts w:ascii="Times New Roman" w:eastAsia="Times New Roman" w:hAnsi="Times New Roman" w:cs="Times New Roman"/>
                <w:sz w:val="24"/>
                <w:szCs w:val="24"/>
              </w:rPr>
            </w:pPr>
            <w:r w:rsidRPr="00D03A87">
              <w:rPr>
                <w:rFonts w:ascii="Calibri" w:eastAsia="Times New Roman" w:hAnsi="Calibri" w:cs="Times New Roman"/>
                <w:b/>
                <w:bCs/>
                <w:i/>
                <w:iCs/>
                <w:color w:val="000000"/>
                <w:sz w:val="23"/>
                <w:szCs w:val="23"/>
              </w:rPr>
              <w:lastRenderedPageBreak/>
              <w:t>During Reading</w:t>
            </w:r>
          </w:p>
          <w:p w:rsidR="00240B62" w:rsidRPr="00D03A87" w:rsidRDefault="00240B62" w:rsidP="00D03A87">
            <w:pPr>
              <w:spacing w:after="0" w:line="240" w:lineRule="auto"/>
              <w:rPr>
                <w:rFonts w:ascii="Times New Roman" w:eastAsia="Times New Roman" w:hAnsi="Times New Roman" w:cs="Times New Roman"/>
                <w:sz w:val="24"/>
                <w:szCs w:val="24"/>
              </w:rPr>
            </w:pPr>
            <w:r w:rsidRPr="00D03A87">
              <w:rPr>
                <w:rFonts w:ascii="Calibri" w:eastAsia="Times New Roman" w:hAnsi="Calibri" w:cs="Times New Roman"/>
                <w:i/>
                <w:iCs/>
                <w:color w:val="000000"/>
                <w:sz w:val="23"/>
                <w:szCs w:val="23"/>
              </w:rPr>
              <w:t xml:space="preserve">Guided Practice Independent </w:t>
            </w:r>
          </w:p>
          <w:p w:rsidR="00240B62" w:rsidRPr="00D03A87" w:rsidRDefault="00240B62" w:rsidP="00D03A87">
            <w:pPr>
              <w:spacing w:after="0" w:line="240" w:lineRule="auto"/>
              <w:rPr>
                <w:rFonts w:ascii="Times New Roman" w:eastAsia="Times New Roman" w:hAnsi="Times New Roman" w:cs="Times New Roman"/>
                <w:sz w:val="24"/>
                <w:szCs w:val="24"/>
              </w:rPr>
            </w:pPr>
            <w:r w:rsidRPr="00D03A87">
              <w:rPr>
                <w:rFonts w:ascii="Calibri" w:eastAsia="Times New Roman" w:hAnsi="Calibri" w:cs="Times New Roman"/>
                <w:i/>
                <w:iCs/>
                <w:color w:val="000000"/>
                <w:sz w:val="23"/>
                <w:szCs w:val="23"/>
              </w:rPr>
              <w:t>    Practice</w:t>
            </w:r>
          </w:p>
        </w:tc>
        <w:tc>
          <w:tcPr>
            <w:tcW w:w="26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0B62" w:rsidRPr="00C3203F" w:rsidRDefault="00240B62" w:rsidP="00007676">
            <w:pPr>
              <w:spacing w:after="0" w:line="240" w:lineRule="auto"/>
              <w:jc w:val="center"/>
              <w:rPr>
                <w:rFonts w:eastAsia="Times New Roman" w:cs="Times New Roman"/>
                <w:sz w:val="24"/>
                <w:szCs w:val="24"/>
              </w:rPr>
            </w:pPr>
            <w:r>
              <w:rPr>
                <w:rFonts w:eastAsia="Times New Roman" w:cs="Times New Roman"/>
                <w:sz w:val="24"/>
                <w:szCs w:val="24"/>
              </w:rPr>
              <w:t>NO SCHOOL</w:t>
            </w:r>
          </w:p>
        </w:tc>
        <w:tc>
          <w:tcPr>
            <w:tcW w:w="26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0B62" w:rsidRDefault="00240B62" w:rsidP="002F6A3C">
            <w:pPr>
              <w:spacing w:after="0" w:line="240" w:lineRule="auto"/>
              <w:rPr>
                <w:rFonts w:eastAsia="Times New Roman" w:cs="Times New Roman"/>
                <w:sz w:val="24"/>
                <w:szCs w:val="24"/>
              </w:rPr>
            </w:pPr>
            <w:r w:rsidRPr="00007676">
              <w:rPr>
                <w:rFonts w:eastAsia="Times New Roman" w:cs="Times New Roman"/>
                <w:b/>
                <w:sz w:val="24"/>
                <w:szCs w:val="24"/>
              </w:rPr>
              <w:t>Students will</w:t>
            </w:r>
            <w:r>
              <w:rPr>
                <w:rFonts w:eastAsia="Times New Roman" w:cs="Times New Roman"/>
                <w:sz w:val="24"/>
                <w:szCs w:val="24"/>
              </w:rPr>
              <w:t xml:space="preserve"> read the article and highlight the cause using a yellow highlighter and effect using a pink highlighter.  Students will write down the different cause and effect relationships they have found on their graphic organizer. </w:t>
            </w:r>
          </w:p>
          <w:p w:rsidR="00240B62" w:rsidRPr="00007676" w:rsidRDefault="00240B62" w:rsidP="002F6A3C">
            <w:pPr>
              <w:spacing w:after="0" w:line="240" w:lineRule="auto"/>
              <w:rPr>
                <w:rFonts w:eastAsia="Times New Roman" w:cs="Times New Roman"/>
                <w:sz w:val="24"/>
                <w:szCs w:val="24"/>
              </w:rPr>
            </w:pPr>
            <w:r>
              <w:rPr>
                <w:rFonts w:eastAsia="Times New Roman" w:cs="Times New Roman"/>
                <w:b/>
                <w:sz w:val="24"/>
                <w:szCs w:val="24"/>
              </w:rPr>
              <w:t>Teacher will</w:t>
            </w:r>
            <w:r>
              <w:rPr>
                <w:rFonts w:eastAsia="Times New Roman" w:cs="Times New Roman"/>
                <w:sz w:val="24"/>
                <w:szCs w:val="24"/>
              </w:rPr>
              <w:t xml:space="preserve"> listen into students reading asking comprehension questions. </w:t>
            </w:r>
          </w:p>
        </w:tc>
        <w:tc>
          <w:tcPr>
            <w:tcW w:w="26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0B62" w:rsidRDefault="00240B62" w:rsidP="002F6A3C">
            <w:pPr>
              <w:spacing w:after="0" w:line="240" w:lineRule="auto"/>
              <w:rPr>
                <w:rFonts w:eastAsia="Times New Roman" w:cs="Times New Roman"/>
                <w:sz w:val="24"/>
                <w:szCs w:val="24"/>
              </w:rPr>
            </w:pPr>
            <w:r w:rsidRPr="00007676">
              <w:rPr>
                <w:rFonts w:eastAsia="Times New Roman" w:cs="Times New Roman"/>
                <w:b/>
                <w:sz w:val="24"/>
                <w:szCs w:val="24"/>
              </w:rPr>
              <w:t>Students will</w:t>
            </w:r>
            <w:r>
              <w:rPr>
                <w:rFonts w:eastAsia="Times New Roman" w:cs="Times New Roman"/>
                <w:sz w:val="24"/>
                <w:szCs w:val="24"/>
              </w:rPr>
              <w:t xml:space="preserve"> read the article a second time and make any necessary changes to their high lighting.  Students will then take the quiz. </w:t>
            </w:r>
          </w:p>
          <w:p w:rsidR="00240B62" w:rsidRPr="00007676" w:rsidRDefault="00240B62" w:rsidP="002F6A3C">
            <w:pPr>
              <w:spacing w:after="0" w:line="240" w:lineRule="auto"/>
              <w:rPr>
                <w:rFonts w:eastAsia="Times New Roman" w:cs="Times New Roman"/>
                <w:sz w:val="24"/>
                <w:szCs w:val="24"/>
              </w:rPr>
            </w:pPr>
            <w:r>
              <w:rPr>
                <w:rFonts w:eastAsia="Times New Roman" w:cs="Times New Roman"/>
                <w:b/>
                <w:sz w:val="24"/>
                <w:szCs w:val="24"/>
              </w:rPr>
              <w:t>Teacher will</w:t>
            </w:r>
            <w:r>
              <w:rPr>
                <w:rFonts w:eastAsia="Times New Roman" w:cs="Times New Roman"/>
                <w:sz w:val="24"/>
                <w:szCs w:val="24"/>
              </w:rPr>
              <w:t xml:space="preserve"> listen into students reading asking comprehension questions.</w:t>
            </w:r>
          </w:p>
        </w:tc>
        <w:tc>
          <w:tcPr>
            <w:tcW w:w="26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0B62" w:rsidRDefault="00240B62" w:rsidP="002F6A3C">
            <w:pPr>
              <w:spacing w:after="0" w:line="240" w:lineRule="auto"/>
              <w:rPr>
                <w:rFonts w:eastAsia="Times New Roman" w:cs="Times New Roman"/>
                <w:color w:val="000000"/>
                <w:sz w:val="23"/>
                <w:szCs w:val="23"/>
              </w:rPr>
            </w:pPr>
            <w:r>
              <w:rPr>
                <w:rFonts w:eastAsia="Times New Roman" w:cs="Times New Roman"/>
                <w:b/>
                <w:color w:val="000000"/>
                <w:sz w:val="23"/>
                <w:szCs w:val="23"/>
              </w:rPr>
              <w:t xml:space="preserve">Students will </w:t>
            </w:r>
            <w:r>
              <w:rPr>
                <w:rFonts w:eastAsia="Times New Roman" w:cs="Times New Roman"/>
                <w:color w:val="000000"/>
                <w:sz w:val="23"/>
                <w:szCs w:val="23"/>
              </w:rPr>
              <w:t xml:space="preserve"> read the article for a third time making sure that they can put their sentence into the sentence frame </w:t>
            </w:r>
          </w:p>
          <w:p w:rsidR="00240B62" w:rsidRDefault="00240B62" w:rsidP="002F6A3C">
            <w:pPr>
              <w:spacing w:after="0" w:line="240" w:lineRule="auto"/>
              <w:rPr>
                <w:rFonts w:eastAsia="Times New Roman" w:cs="Times New Roman"/>
                <w:color w:val="000000"/>
                <w:sz w:val="23"/>
                <w:szCs w:val="23"/>
              </w:rPr>
            </w:pPr>
            <w:r>
              <w:rPr>
                <w:rFonts w:eastAsia="Times New Roman" w:cs="Times New Roman"/>
                <w:color w:val="000000"/>
                <w:sz w:val="23"/>
                <w:szCs w:val="23"/>
              </w:rPr>
              <w:t>_______________ because___________ or ____________ so______________</w:t>
            </w:r>
          </w:p>
          <w:p w:rsidR="00240B62" w:rsidRPr="00C216B2" w:rsidRDefault="00240B62" w:rsidP="002F6A3C">
            <w:pPr>
              <w:spacing w:after="0" w:line="240" w:lineRule="auto"/>
              <w:rPr>
                <w:rFonts w:eastAsia="Times New Roman" w:cs="Times New Roman"/>
                <w:color w:val="000000"/>
                <w:sz w:val="23"/>
                <w:szCs w:val="23"/>
              </w:rPr>
            </w:pPr>
            <w:r>
              <w:rPr>
                <w:rFonts w:eastAsia="Times New Roman" w:cs="Times New Roman"/>
                <w:b/>
                <w:color w:val="000000"/>
                <w:sz w:val="23"/>
                <w:szCs w:val="23"/>
              </w:rPr>
              <w:t>Teacher will</w:t>
            </w:r>
            <w:r>
              <w:rPr>
                <w:rFonts w:eastAsia="Times New Roman" w:cs="Times New Roman"/>
                <w:color w:val="000000"/>
                <w:sz w:val="23"/>
                <w:szCs w:val="23"/>
              </w:rPr>
              <w:t xml:space="preserve"> listen into students reading. </w:t>
            </w:r>
          </w:p>
        </w:tc>
        <w:tc>
          <w:tcPr>
            <w:tcW w:w="25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0B62" w:rsidRPr="00C216B2" w:rsidRDefault="00240B62" w:rsidP="00240B62">
            <w:pPr>
              <w:spacing w:after="0" w:line="240" w:lineRule="auto"/>
              <w:jc w:val="center"/>
              <w:rPr>
                <w:rFonts w:eastAsia="Times New Roman" w:cs="Times New Roman"/>
                <w:color w:val="000000"/>
                <w:sz w:val="23"/>
                <w:szCs w:val="23"/>
              </w:rPr>
            </w:pPr>
            <w:r>
              <w:rPr>
                <w:rFonts w:eastAsia="Times New Roman" w:cs="Times New Roman"/>
                <w:color w:val="000000"/>
                <w:sz w:val="23"/>
                <w:szCs w:val="23"/>
              </w:rPr>
              <w:t xml:space="preserve">Field Trip </w:t>
            </w:r>
          </w:p>
        </w:tc>
      </w:tr>
      <w:tr w:rsidR="00240B62" w:rsidRPr="00D03A87" w:rsidTr="005C33E9">
        <w:tc>
          <w:tcPr>
            <w:tcW w:w="1515" w:type="dxa"/>
            <w:tcBorders>
              <w:top w:val="single" w:sz="6" w:space="0" w:color="000000"/>
              <w:left w:val="single" w:sz="6" w:space="0" w:color="000000"/>
              <w:bottom w:val="single" w:sz="6" w:space="0" w:color="000000"/>
              <w:right w:val="single" w:sz="6" w:space="0" w:color="000000"/>
            </w:tcBorders>
            <w:shd w:val="clear" w:color="auto" w:fill="B6DDE8"/>
            <w:tcMar>
              <w:top w:w="0" w:type="dxa"/>
              <w:left w:w="120" w:type="dxa"/>
              <w:bottom w:w="0" w:type="dxa"/>
              <w:right w:w="120" w:type="dxa"/>
            </w:tcMar>
            <w:hideMark/>
          </w:tcPr>
          <w:p w:rsidR="00240B62" w:rsidRPr="00D03A87" w:rsidRDefault="00240B62" w:rsidP="00D03A87">
            <w:pPr>
              <w:spacing w:after="0" w:line="240" w:lineRule="auto"/>
              <w:rPr>
                <w:rFonts w:ascii="Times New Roman" w:eastAsia="Times New Roman" w:hAnsi="Times New Roman" w:cs="Times New Roman"/>
                <w:sz w:val="24"/>
                <w:szCs w:val="24"/>
              </w:rPr>
            </w:pPr>
            <w:r w:rsidRPr="00D03A87">
              <w:rPr>
                <w:rFonts w:ascii="Calibri" w:eastAsia="Times New Roman" w:hAnsi="Calibri" w:cs="Times New Roman"/>
                <w:b/>
                <w:bCs/>
                <w:i/>
                <w:iCs/>
                <w:color w:val="000000"/>
                <w:sz w:val="23"/>
                <w:szCs w:val="23"/>
              </w:rPr>
              <w:t>After Reading</w:t>
            </w:r>
            <w:r w:rsidRPr="00D03A87">
              <w:rPr>
                <w:rFonts w:ascii="Calibri" w:eastAsia="Times New Roman" w:hAnsi="Calibri" w:cs="Times New Roman"/>
                <w:i/>
                <w:iCs/>
                <w:color w:val="000000"/>
                <w:sz w:val="23"/>
                <w:szCs w:val="23"/>
              </w:rPr>
              <w:t xml:space="preserve"> Discussion</w:t>
            </w:r>
          </w:p>
          <w:p w:rsidR="00240B62" w:rsidRPr="00D03A87" w:rsidRDefault="00240B62" w:rsidP="00D03A87">
            <w:pPr>
              <w:spacing w:after="0" w:line="0" w:lineRule="atLeast"/>
              <w:rPr>
                <w:rFonts w:ascii="Times New Roman" w:eastAsia="Times New Roman" w:hAnsi="Times New Roman" w:cs="Times New Roman"/>
                <w:sz w:val="24"/>
                <w:szCs w:val="24"/>
              </w:rPr>
            </w:pPr>
          </w:p>
        </w:tc>
        <w:tc>
          <w:tcPr>
            <w:tcW w:w="26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0B62" w:rsidRPr="008627F8" w:rsidRDefault="00240B62" w:rsidP="00947CDE">
            <w:pPr>
              <w:pStyle w:val="ListParagraph"/>
              <w:shd w:val="clear" w:color="auto" w:fill="FFFFFF"/>
              <w:spacing w:before="100" w:beforeAutospacing="1" w:after="100" w:afterAutospacing="1" w:line="240" w:lineRule="auto"/>
              <w:rPr>
                <w:rFonts w:eastAsia="Times New Roman" w:cs="Times New Roman"/>
                <w:sz w:val="24"/>
                <w:szCs w:val="24"/>
              </w:rPr>
            </w:pPr>
          </w:p>
        </w:tc>
        <w:tc>
          <w:tcPr>
            <w:tcW w:w="26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0B62" w:rsidRDefault="00240B62" w:rsidP="002F6A3C">
            <w:pPr>
              <w:spacing w:after="0" w:line="0" w:lineRule="atLeast"/>
            </w:pPr>
            <w:r>
              <w:t xml:space="preserve">Students will share with the group the different cause and effect relationships they found in the article.  Group members will discuss if these are in fact cause and effect examples by using the key words because and so. </w:t>
            </w:r>
          </w:p>
          <w:p w:rsidR="00240B62" w:rsidRDefault="00240B62" w:rsidP="002F6A3C">
            <w:pPr>
              <w:spacing w:after="0" w:line="0" w:lineRule="atLeast"/>
              <w:rPr>
                <w:b/>
                <w:u w:val="single"/>
              </w:rPr>
            </w:pPr>
            <w:r w:rsidRPr="0013506C">
              <w:rPr>
                <w:b/>
                <w:u w:val="single"/>
              </w:rPr>
              <w:t>Discussion Questions</w:t>
            </w:r>
          </w:p>
          <w:p w:rsidR="00240B62" w:rsidRDefault="00240B62" w:rsidP="00240B62">
            <w:pPr>
              <w:pStyle w:val="ListParagraph"/>
              <w:numPr>
                <w:ilvl w:val="0"/>
                <w:numId w:val="17"/>
              </w:numPr>
              <w:spacing w:after="0" w:line="0" w:lineRule="atLeast"/>
            </w:pPr>
            <w:r>
              <w:t xml:space="preserve">What clue words help us to determine cause and </w:t>
            </w:r>
            <w:proofErr w:type="gramStart"/>
            <w:r>
              <w:t>effect</w:t>
            </w:r>
            <w:proofErr w:type="gramEnd"/>
            <w:r>
              <w:t xml:space="preserve"> relationships?</w:t>
            </w:r>
          </w:p>
          <w:p w:rsidR="00240B62" w:rsidRDefault="00240B62" w:rsidP="00240B62">
            <w:pPr>
              <w:pStyle w:val="ListParagraph"/>
              <w:numPr>
                <w:ilvl w:val="0"/>
                <w:numId w:val="17"/>
              </w:numPr>
              <w:spacing w:after="0" w:line="0" w:lineRule="atLeast"/>
            </w:pPr>
            <w:r>
              <w:t xml:space="preserve">How does the cause lead to the </w:t>
            </w:r>
            <w:r>
              <w:lastRenderedPageBreak/>
              <w:t>effect?</w:t>
            </w:r>
          </w:p>
          <w:p w:rsidR="00240B62" w:rsidRDefault="00240B62" w:rsidP="00240B62">
            <w:pPr>
              <w:pStyle w:val="ListParagraph"/>
              <w:numPr>
                <w:ilvl w:val="0"/>
                <w:numId w:val="17"/>
              </w:numPr>
              <w:spacing w:after="0" w:line="0" w:lineRule="atLeast"/>
            </w:pPr>
            <w:r>
              <w:t>Do you agree with your classmate? Why or why not?</w:t>
            </w:r>
          </w:p>
          <w:p w:rsidR="00240B62" w:rsidRPr="0013506C" w:rsidRDefault="00240B62" w:rsidP="00240B62">
            <w:pPr>
              <w:pStyle w:val="ListParagraph"/>
              <w:numPr>
                <w:ilvl w:val="0"/>
                <w:numId w:val="17"/>
              </w:numPr>
              <w:spacing w:after="0" w:line="0" w:lineRule="atLeast"/>
            </w:pPr>
            <w:r>
              <w:t xml:space="preserve">What caused the FEDs to put these safety tools into $100 bills? Use the text to support your answer. </w:t>
            </w:r>
          </w:p>
        </w:tc>
        <w:tc>
          <w:tcPr>
            <w:tcW w:w="26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0B62" w:rsidRDefault="00240B62" w:rsidP="002F6A3C">
            <w:pPr>
              <w:spacing w:after="0" w:line="0" w:lineRule="atLeast"/>
              <w:rPr>
                <w:rFonts w:eastAsia="Times New Roman" w:cs="Times New Roman"/>
                <w:sz w:val="24"/>
                <w:szCs w:val="24"/>
              </w:rPr>
            </w:pPr>
            <w:r>
              <w:rPr>
                <w:rFonts w:eastAsia="Times New Roman" w:cs="Times New Roman"/>
                <w:sz w:val="24"/>
                <w:szCs w:val="24"/>
              </w:rPr>
              <w:lastRenderedPageBreak/>
              <w:t xml:space="preserve">Students will discuss any changes they made to their cause and effect graphic organizer from the day before.  </w:t>
            </w:r>
          </w:p>
          <w:p w:rsidR="00240B62" w:rsidRDefault="00240B62" w:rsidP="002F6A3C">
            <w:pPr>
              <w:spacing w:after="0" w:line="0" w:lineRule="atLeast"/>
              <w:rPr>
                <w:rFonts w:eastAsia="Times New Roman" w:cs="Times New Roman"/>
                <w:sz w:val="24"/>
                <w:szCs w:val="24"/>
              </w:rPr>
            </w:pPr>
            <w:r>
              <w:rPr>
                <w:rFonts w:eastAsia="Times New Roman" w:cs="Times New Roman"/>
                <w:b/>
                <w:sz w:val="24"/>
                <w:szCs w:val="24"/>
                <w:u w:val="single"/>
              </w:rPr>
              <w:t>Discussion Questions:</w:t>
            </w:r>
          </w:p>
          <w:p w:rsidR="00240B62" w:rsidRDefault="00240B62" w:rsidP="00240B62">
            <w:pPr>
              <w:pStyle w:val="ListParagraph"/>
              <w:numPr>
                <w:ilvl w:val="0"/>
                <w:numId w:val="18"/>
              </w:numPr>
              <w:spacing w:after="0" w:line="0" w:lineRule="atLeast"/>
              <w:rPr>
                <w:rFonts w:eastAsia="Times New Roman" w:cs="Times New Roman"/>
                <w:sz w:val="24"/>
                <w:szCs w:val="24"/>
              </w:rPr>
            </w:pPr>
            <w:r>
              <w:rPr>
                <w:rFonts w:eastAsia="Times New Roman" w:cs="Times New Roman"/>
                <w:sz w:val="24"/>
                <w:szCs w:val="24"/>
              </w:rPr>
              <w:t>What changes did you make?</w:t>
            </w:r>
          </w:p>
          <w:p w:rsidR="00240B62" w:rsidRDefault="00240B62" w:rsidP="00240B62">
            <w:pPr>
              <w:pStyle w:val="ListParagraph"/>
              <w:numPr>
                <w:ilvl w:val="0"/>
                <w:numId w:val="18"/>
              </w:numPr>
              <w:spacing w:after="0" w:line="0" w:lineRule="atLeast"/>
              <w:rPr>
                <w:rFonts w:eastAsia="Times New Roman" w:cs="Times New Roman"/>
                <w:sz w:val="24"/>
                <w:szCs w:val="24"/>
              </w:rPr>
            </w:pPr>
            <w:r>
              <w:rPr>
                <w:rFonts w:eastAsia="Times New Roman" w:cs="Times New Roman"/>
                <w:sz w:val="24"/>
                <w:szCs w:val="24"/>
              </w:rPr>
              <w:t xml:space="preserve">Why did you make these changes? </w:t>
            </w:r>
          </w:p>
          <w:p w:rsidR="00240B62" w:rsidRPr="00C216B2" w:rsidRDefault="00240B62" w:rsidP="00240B62">
            <w:pPr>
              <w:pStyle w:val="ListParagraph"/>
              <w:numPr>
                <w:ilvl w:val="0"/>
                <w:numId w:val="18"/>
              </w:numPr>
              <w:spacing w:after="0" w:line="0" w:lineRule="atLeast"/>
              <w:rPr>
                <w:rFonts w:eastAsia="Times New Roman" w:cs="Times New Roman"/>
                <w:sz w:val="24"/>
                <w:szCs w:val="24"/>
              </w:rPr>
            </w:pPr>
            <w:r>
              <w:rPr>
                <w:rFonts w:eastAsia="Times New Roman" w:cs="Times New Roman"/>
                <w:sz w:val="24"/>
                <w:szCs w:val="24"/>
              </w:rPr>
              <w:t>Do you agree with your group mate? Why or why not?</w:t>
            </w:r>
          </w:p>
        </w:tc>
        <w:tc>
          <w:tcPr>
            <w:tcW w:w="26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0B62" w:rsidRPr="00C216B2" w:rsidRDefault="00240B62" w:rsidP="00240B62">
            <w:pPr>
              <w:spacing w:after="0" w:line="0" w:lineRule="atLeast"/>
              <w:rPr>
                <w:rFonts w:eastAsia="Times New Roman" w:cs="Times New Roman"/>
                <w:sz w:val="24"/>
                <w:szCs w:val="24"/>
              </w:rPr>
            </w:pPr>
            <w:r>
              <w:rPr>
                <w:rFonts w:eastAsia="Times New Roman" w:cs="Times New Roman"/>
                <w:sz w:val="24"/>
                <w:szCs w:val="24"/>
              </w:rPr>
              <w:t xml:space="preserve">Students will use their cause and effect graphic organizer to help them complete the article quiz.  </w:t>
            </w:r>
          </w:p>
        </w:tc>
        <w:tc>
          <w:tcPr>
            <w:tcW w:w="25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0B62" w:rsidRPr="00C216B2" w:rsidRDefault="00240B62" w:rsidP="00C216B2">
            <w:pPr>
              <w:spacing w:after="0" w:line="0" w:lineRule="atLeast"/>
              <w:rPr>
                <w:rFonts w:eastAsia="Times New Roman" w:cs="Times New Roman"/>
                <w:sz w:val="24"/>
                <w:szCs w:val="24"/>
              </w:rPr>
            </w:pPr>
          </w:p>
        </w:tc>
      </w:tr>
      <w:tr w:rsidR="00240B62" w:rsidRPr="00D03A87" w:rsidTr="005C33E9">
        <w:tc>
          <w:tcPr>
            <w:tcW w:w="1515" w:type="dxa"/>
            <w:tcBorders>
              <w:top w:val="single" w:sz="6" w:space="0" w:color="000000"/>
              <w:left w:val="single" w:sz="6" w:space="0" w:color="000000"/>
              <w:bottom w:val="single" w:sz="6" w:space="0" w:color="000000"/>
              <w:right w:val="single" w:sz="6" w:space="0" w:color="000000"/>
            </w:tcBorders>
            <w:shd w:val="clear" w:color="auto" w:fill="B6DDE8"/>
            <w:tcMar>
              <w:top w:w="0" w:type="dxa"/>
              <w:left w:w="120" w:type="dxa"/>
              <w:bottom w:w="0" w:type="dxa"/>
              <w:right w:w="120" w:type="dxa"/>
            </w:tcMar>
            <w:hideMark/>
          </w:tcPr>
          <w:p w:rsidR="00240B62" w:rsidRPr="00D03A87" w:rsidRDefault="00240B62" w:rsidP="00D03A87">
            <w:pPr>
              <w:spacing w:after="0" w:line="240" w:lineRule="auto"/>
              <w:rPr>
                <w:rFonts w:ascii="Times New Roman" w:eastAsia="Times New Roman" w:hAnsi="Times New Roman" w:cs="Times New Roman"/>
                <w:sz w:val="24"/>
                <w:szCs w:val="24"/>
              </w:rPr>
            </w:pPr>
            <w:r w:rsidRPr="00D03A87">
              <w:rPr>
                <w:rFonts w:ascii="Calibri" w:eastAsia="Times New Roman" w:hAnsi="Calibri" w:cs="Times New Roman"/>
                <w:b/>
                <w:bCs/>
                <w:i/>
                <w:iCs/>
                <w:color w:val="000000"/>
                <w:sz w:val="23"/>
                <w:szCs w:val="23"/>
              </w:rPr>
              <w:lastRenderedPageBreak/>
              <w:t>Independent</w:t>
            </w:r>
          </w:p>
          <w:p w:rsidR="00240B62" w:rsidRPr="00D03A87" w:rsidRDefault="00240B62" w:rsidP="00D03A87">
            <w:pPr>
              <w:spacing w:after="0" w:line="240" w:lineRule="auto"/>
              <w:rPr>
                <w:rFonts w:ascii="Times New Roman" w:eastAsia="Times New Roman" w:hAnsi="Times New Roman" w:cs="Times New Roman"/>
                <w:sz w:val="24"/>
                <w:szCs w:val="24"/>
              </w:rPr>
            </w:pPr>
            <w:r w:rsidRPr="00D03A87">
              <w:rPr>
                <w:rFonts w:ascii="Calibri" w:eastAsia="Times New Roman" w:hAnsi="Calibri" w:cs="Times New Roman"/>
                <w:i/>
                <w:iCs/>
                <w:color w:val="000000"/>
                <w:sz w:val="23"/>
                <w:szCs w:val="23"/>
              </w:rPr>
              <w:t>Formative    </w:t>
            </w:r>
          </w:p>
          <w:p w:rsidR="00240B62" w:rsidRPr="00D03A87" w:rsidRDefault="00240B62" w:rsidP="00D03A87">
            <w:pPr>
              <w:spacing w:after="0" w:line="240" w:lineRule="auto"/>
              <w:rPr>
                <w:rFonts w:ascii="Times New Roman" w:eastAsia="Times New Roman" w:hAnsi="Times New Roman" w:cs="Times New Roman"/>
                <w:sz w:val="24"/>
                <w:szCs w:val="24"/>
              </w:rPr>
            </w:pPr>
            <w:r w:rsidRPr="00D03A87">
              <w:rPr>
                <w:rFonts w:ascii="Calibri" w:eastAsia="Times New Roman" w:hAnsi="Calibri" w:cs="Times New Roman"/>
                <w:i/>
                <w:iCs/>
                <w:color w:val="000000"/>
                <w:sz w:val="23"/>
                <w:szCs w:val="23"/>
              </w:rPr>
              <w:t>   assessment</w:t>
            </w:r>
          </w:p>
          <w:p w:rsidR="00240B62" w:rsidRPr="00D03A87" w:rsidRDefault="00240B62" w:rsidP="00D03A87">
            <w:pPr>
              <w:spacing w:after="0" w:line="240" w:lineRule="auto"/>
              <w:rPr>
                <w:rFonts w:ascii="Times New Roman" w:eastAsia="Times New Roman" w:hAnsi="Times New Roman" w:cs="Times New Roman"/>
                <w:sz w:val="24"/>
                <w:szCs w:val="24"/>
              </w:rPr>
            </w:pPr>
            <w:r w:rsidRPr="00D03A87">
              <w:rPr>
                <w:rFonts w:ascii="Calibri" w:eastAsia="Times New Roman" w:hAnsi="Calibri" w:cs="Times New Roman"/>
                <w:i/>
                <w:iCs/>
                <w:color w:val="000000"/>
                <w:sz w:val="23"/>
                <w:szCs w:val="23"/>
              </w:rPr>
              <w:t>Application</w:t>
            </w:r>
          </w:p>
          <w:p w:rsidR="00240B62" w:rsidRPr="00D03A87" w:rsidRDefault="00240B62" w:rsidP="00D03A87">
            <w:pPr>
              <w:spacing w:after="0" w:line="0" w:lineRule="atLeast"/>
              <w:rPr>
                <w:rFonts w:ascii="Times New Roman" w:eastAsia="Times New Roman" w:hAnsi="Times New Roman" w:cs="Times New Roman"/>
                <w:sz w:val="24"/>
                <w:szCs w:val="24"/>
              </w:rPr>
            </w:pPr>
          </w:p>
        </w:tc>
        <w:tc>
          <w:tcPr>
            <w:tcW w:w="26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0B62" w:rsidRPr="00C3203F" w:rsidRDefault="00240B62" w:rsidP="00D03A87">
            <w:pPr>
              <w:spacing w:after="0" w:line="240" w:lineRule="auto"/>
              <w:rPr>
                <w:rFonts w:eastAsia="Times New Roman" w:cs="Times New Roman"/>
                <w:szCs w:val="24"/>
              </w:rPr>
            </w:pPr>
          </w:p>
        </w:tc>
        <w:tc>
          <w:tcPr>
            <w:tcW w:w="26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0B62" w:rsidRPr="00E77C03" w:rsidRDefault="00240B62" w:rsidP="002F6A3C">
            <w:pPr>
              <w:spacing w:after="0" w:line="240" w:lineRule="auto"/>
              <w:rPr>
                <w:rFonts w:eastAsia="Times New Roman" w:cs="Times New Roman"/>
                <w:sz w:val="24"/>
                <w:szCs w:val="24"/>
              </w:rPr>
            </w:pPr>
            <w:r>
              <w:rPr>
                <w:rFonts w:eastAsia="Times New Roman" w:cs="Times New Roman"/>
                <w:sz w:val="24"/>
                <w:szCs w:val="24"/>
              </w:rPr>
              <w:t xml:space="preserve">Students will complete the third assignment by explaining the Cause and Effect they highlighted and explaining how the cause leads to the effect. </w:t>
            </w:r>
          </w:p>
        </w:tc>
        <w:tc>
          <w:tcPr>
            <w:tcW w:w="26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0B62" w:rsidRPr="00E77C03" w:rsidRDefault="00240B62" w:rsidP="003701C2">
            <w:pPr>
              <w:rPr>
                <w:rFonts w:eastAsia="Times New Roman" w:cs="Times New Roman"/>
                <w:sz w:val="24"/>
                <w:szCs w:val="24"/>
              </w:rPr>
            </w:pPr>
            <w:r>
              <w:rPr>
                <w:rFonts w:eastAsia="Times New Roman" w:cs="Times New Roman"/>
                <w:sz w:val="24"/>
                <w:szCs w:val="24"/>
              </w:rPr>
              <w:t xml:space="preserve">Students will </w:t>
            </w:r>
            <w:r w:rsidR="003701C2">
              <w:rPr>
                <w:rFonts w:eastAsia="Times New Roman" w:cs="Times New Roman"/>
                <w:sz w:val="24"/>
                <w:szCs w:val="24"/>
              </w:rPr>
              <w:t xml:space="preserve">update their graphic organizer making sure that everything they have highlighted </w:t>
            </w:r>
            <w:proofErr w:type="gramStart"/>
            <w:r w:rsidR="003701C2">
              <w:rPr>
                <w:rFonts w:eastAsia="Times New Roman" w:cs="Times New Roman"/>
                <w:sz w:val="24"/>
                <w:szCs w:val="24"/>
              </w:rPr>
              <w:t>are</w:t>
            </w:r>
            <w:proofErr w:type="gramEnd"/>
            <w:r w:rsidR="003701C2">
              <w:rPr>
                <w:rFonts w:eastAsia="Times New Roman" w:cs="Times New Roman"/>
                <w:sz w:val="24"/>
                <w:szCs w:val="24"/>
              </w:rPr>
              <w:t xml:space="preserve"> cause and effect events. </w:t>
            </w:r>
            <w:r>
              <w:rPr>
                <w:rFonts w:eastAsia="Times New Roman" w:cs="Times New Roman"/>
                <w:sz w:val="24"/>
                <w:szCs w:val="24"/>
              </w:rPr>
              <w:t xml:space="preserve"> </w:t>
            </w:r>
          </w:p>
        </w:tc>
        <w:tc>
          <w:tcPr>
            <w:tcW w:w="26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0B62" w:rsidRPr="00E77C03" w:rsidRDefault="00240B62" w:rsidP="002F6A3C">
            <w:pPr>
              <w:spacing w:after="0" w:line="240" w:lineRule="auto"/>
              <w:rPr>
                <w:rFonts w:eastAsia="Times New Roman" w:cs="Times New Roman"/>
                <w:sz w:val="24"/>
                <w:szCs w:val="24"/>
              </w:rPr>
            </w:pPr>
            <w:r>
              <w:rPr>
                <w:rFonts w:eastAsia="Times New Roman" w:cs="Times New Roman"/>
                <w:sz w:val="24"/>
                <w:szCs w:val="24"/>
              </w:rPr>
              <w:t xml:space="preserve">Students will complete the assessment independently. </w:t>
            </w:r>
          </w:p>
        </w:tc>
        <w:tc>
          <w:tcPr>
            <w:tcW w:w="25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0B62" w:rsidRPr="00E77C03" w:rsidRDefault="00240B62" w:rsidP="008627F8">
            <w:pPr>
              <w:spacing w:after="0" w:line="240" w:lineRule="auto"/>
              <w:rPr>
                <w:rFonts w:eastAsia="Times New Roman" w:cs="Times New Roman"/>
                <w:sz w:val="24"/>
                <w:szCs w:val="24"/>
              </w:rPr>
            </w:pPr>
          </w:p>
        </w:tc>
      </w:tr>
    </w:tbl>
    <w:p w:rsidR="00660A2B" w:rsidRDefault="003701C2"/>
    <w:sectPr w:rsidR="00660A2B" w:rsidSect="00D03A8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AF2" w:rsidRDefault="00156AF2" w:rsidP="00156AF2">
      <w:pPr>
        <w:spacing w:after="0" w:line="240" w:lineRule="auto"/>
      </w:pPr>
      <w:r>
        <w:separator/>
      </w:r>
    </w:p>
  </w:endnote>
  <w:endnote w:type="continuationSeparator" w:id="0">
    <w:p w:rsidR="00156AF2" w:rsidRDefault="00156AF2" w:rsidP="00156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o 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AF2" w:rsidRDefault="00156AF2" w:rsidP="00156AF2">
      <w:pPr>
        <w:spacing w:after="0" w:line="240" w:lineRule="auto"/>
      </w:pPr>
      <w:r>
        <w:separator/>
      </w:r>
    </w:p>
  </w:footnote>
  <w:footnote w:type="continuationSeparator" w:id="0">
    <w:p w:rsidR="00156AF2" w:rsidRDefault="00156AF2" w:rsidP="00156A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3208"/>
    <w:multiLevelType w:val="hybridMultilevel"/>
    <w:tmpl w:val="598A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04231"/>
    <w:multiLevelType w:val="hybridMultilevel"/>
    <w:tmpl w:val="1FAA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E46BC"/>
    <w:multiLevelType w:val="hybridMultilevel"/>
    <w:tmpl w:val="A40CC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1B009C"/>
    <w:multiLevelType w:val="hybridMultilevel"/>
    <w:tmpl w:val="2C08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76C48"/>
    <w:multiLevelType w:val="hybridMultilevel"/>
    <w:tmpl w:val="9AA0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BD2E4E"/>
    <w:multiLevelType w:val="hybridMultilevel"/>
    <w:tmpl w:val="47D0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AF76D8"/>
    <w:multiLevelType w:val="multilevel"/>
    <w:tmpl w:val="06542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7275FA"/>
    <w:multiLevelType w:val="hybridMultilevel"/>
    <w:tmpl w:val="335E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C713FB"/>
    <w:multiLevelType w:val="hybridMultilevel"/>
    <w:tmpl w:val="4CEA1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D5457B"/>
    <w:multiLevelType w:val="hybridMultilevel"/>
    <w:tmpl w:val="72B4D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C767EA"/>
    <w:multiLevelType w:val="hybridMultilevel"/>
    <w:tmpl w:val="D1624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D5426E"/>
    <w:multiLevelType w:val="hybridMultilevel"/>
    <w:tmpl w:val="57025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5A5E7F"/>
    <w:multiLevelType w:val="multilevel"/>
    <w:tmpl w:val="062E5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745BE0"/>
    <w:multiLevelType w:val="hybridMultilevel"/>
    <w:tmpl w:val="B05A2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612E64"/>
    <w:multiLevelType w:val="hybridMultilevel"/>
    <w:tmpl w:val="FACC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5F0EFF"/>
    <w:multiLevelType w:val="hybridMultilevel"/>
    <w:tmpl w:val="153E7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DA6A3E"/>
    <w:multiLevelType w:val="hybridMultilevel"/>
    <w:tmpl w:val="173A7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175D16"/>
    <w:multiLevelType w:val="hybridMultilevel"/>
    <w:tmpl w:val="FDB00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9330F4"/>
    <w:multiLevelType w:val="hybridMultilevel"/>
    <w:tmpl w:val="6930E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5"/>
  </w:num>
  <w:num w:numId="4">
    <w:abstractNumId w:val="8"/>
  </w:num>
  <w:num w:numId="5">
    <w:abstractNumId w:val="9"/>
  </w:num>
  <w:num w:numId="6">
    <w:abstractNumId w:val="10"/>
  </w:num>
  <w:num w:numId="7">
    <w:abstractNumId w:val="6"/>
  </w:num>
  <w:num w:numId="8">
    <w:abstractNumId w:val="0"/>
  </w:num>
  <w:num w:numId="9">
    <w:abstractNumId w:val="17"/>
  </w:num>
  <w:num w:numId="10">
    <w:abstractNumId w:val="7"/>
  </w:num>
  <w:num w:numId="11">
    <w:abstractNumId w:val="16"/>
  </w:num>
  <w:num w:numId="12">
    <w:abstractNumId w:val="11"/>
  </w:num>
  <w:num w:numId="13">
    <w:abstractNumId w:val="2"/>
  </w:num>
  <w:num w:numId="14">
    <w:abstractNumId w:val="15"/>
  </w:num>
  <w:num w:numId="15">
    <w:abstractNumId w:val="13"/>
  </w:num>
  <w:num w:numId="16">
    <w:abstractNumId w:val="1"/>
  </w:num>
  <w:num w:numId="17">
    <w:abstractNumId w:val="14"/>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A87"/>
    <w:rsid w:val="00007676"/>
    <w:rsid w:val="000319BE"/>
    <w:rsid w:val="00031D8C"/>
    <w:rsid w:val="0006519C"/>
    <w:rsid w:val="00106162"/>
    <w:rsid w:val="00115126"/>
    <w:rsid w:val="0013506C"/>
    <w:rsid w:val="00156AF2"/>
    <w:rsid w:val="00166C07"/>
    <w:rsid w:val="001F6085"/>
    <w:rsid w:val="00240B62"/>
    <w:rsid w:val="0025074D"/>
    <w:rsid w:val="00353D8F"/>
    <w:rsid w:val="003701C2"/>
    <w:rsid w:val="00386194"/>
    <w:rsid w:val="003C34B9"/>
    <w:rsid w:val="004450CE"/>
    <w:rsid w:val="004F4F29"/>
    <w:rsid w:val="004F7162"/>
    <w:rsid w:val="0051354C"/>
    <w:rsid w:val="005B7C15"/>
    <w:rsid w:val="005C33E9"/>
    <w:rsid w:val="005C7AFB"/>
    <w:rsid w:val="005D04AA"/>
    <w:rsid w:val="006039E4"/>
    <w:rsid w:val="00604562"/>
    <w:rsid w:val="00653101"/>
    <w:rsid w:val="006F3187"/>
    <w:rsid w:val="0070662A"/>
    <w:rsid w:val="00741B83"/>
    <w:rsid w:val="007B36C1"/>
    <w:rsid w:val="00836459"/>
    <w:rsid w:val="008627F8"/>
    <w:rsid w:val="008721C4"/>
    <w:rsid w:val="0090177B"/>
    <w:rsid w:val="00947CDE"/>
    <w:rsid w:val="0097686A"/>
    <w:rsid w:val="009F16A7"/>
    <w:rsid w:val="00A038B2"/>
    <w:rsid w:val="00A476E3"/>
    <w:rsid w:val="00A72992"/>
    <w:rsid w:val="00AA7AF9"/>
    <w:rsid w:val="00B03139"/>
    <w:rsid w:val="00B045DE"/>
    <w:rsid w:val="00B73375"/>
    <w:rsid w:val="00BB6255"/>
    <w:rsid w:val="00BD087F"/>
    <w:rsid w:val="00BE059F"/>
    <w:rsid w:val="00C216B2"/>
    <w:rsid w:val="00C3203F"/>
    <w:rsid w:val="00C66F91"/>
    <w:rsid w:val="00CB72C8"/>
    <w:rsid w:val="00CD23CD"/>
    <w:rsid w:val="00D03A87"/>
    <w:rsid w:val="00D611C0"/>
    <w:rsid w:val="00DD1AD3"/>
    <w:rsid w:val="00DD4E0E"/>
    <w:rsid w:val="00DE0ACE"/>
    <w:rsid w:val="00DF6097"/>
    <w:rsid w:val="00E02756"/>
    <w:rsid w:val="00E61B3C"/>
    <w:rsid w:val="00E62B0D"/>
    <w:rsid w:val="00E665D7"/>
    <w:rsid w:val="00E77C03"/>
    <w:rsid w:val="00F01E49"/>
    <w:rsid w:val="00F206BD"/>
    <w:rsid w:val="00F2248E"/>
    <w:rsid w:val="00F73DA1"/>
    <w:rsid w:val="00F95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B3C"/>
    <w:pPr>
      <w:ind w:left="720"/>
      <w:contextualSpacing/>
    </w:pPr>
  </w:style>
  <w:style w:type="character" w:styleId="Hyperlink">
    <w:name w:val="Hyperlink"/>
    <w:basedOn w:val="DefaultParagraphFont"/>
    <w:uiPriority w:val="99"/>
    <w:semiHidden/>
    <w:unhideWhenUsed/>
    <w:rsid w:val="0006519C"/>
    <w:rPr>
      <w:color w:val="0000FF"/>
      <w:u w:val="single"/>
    </w:rPr>
  </w:style>
  <w:style w:type="paragraph" w:styleId="Header">
    <w:name w:val="header"/>
    <w:basedOn w:val="Normal"/>
    <w:link w:val="HeaderChar"/>
    <w:uiPriority w:val="99"/>
    <w:unhideWhenUsed/>
    <w:rsid w:val="00156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AF2"/>
  </w:style>
  <w:style w:type="paragraph" w:styleId="Footer">
    <w:name w:val="footer"/>
    <w:basedOn w:val="Normal"/>
    <w:link w:val="FooterChar"/>
    <w:uiPriority w:val="99"/>
    <w:unhideWhenUsed/>
    <w:rsid w:val="00156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A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B3C"/>
    <w:pPr>
      <w:ind w:left="720"/>
      <w:contextualSpacing/>
    </w:pPr>
  </w:style>
  <w:style w:type="character" w:styleId="Hyperlink">
    <w:name w:val="Hyperlink"/>
    <w:basedOn w:val="DefaultParagraphFont"/>
    <w:uiPriority w:val="99"/>
    <w:semiHidden/>
    <w:unhideWhenUsed/>
    <w:rsid w:val="0006519C"/>
    <w:rPr>
      <w:color w:val="0000FF"/>
      <w:u w:val="single"/>
    </w:rPr>
  </w:style>
  <w:style w:type="paragraph" w:styleId="Header">
    <w:name w:val="header"/>
    <w:basedOn w:val="Normal"/>
    <w:link w:val="HeaderChar"/>
    <w:uiPriority w:val="99"/>
    <w:unhideWhenUsed/>
    <w:rsid w:val="00156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AF2"/>
  </w:style>
  <w:style w:type="paragraph" w:styleId="Footer">
    <w:name w:val="footer"/>
    <w:basedOn w:val="Normal"/>
    <w:link w:val="FooterChar"/>
    <w:uiPriority w:val="99"/>
    <w:unhideWhenUsed/>
    <w:rsid w:val="00156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869062">
      <w:bodyDiv w:val="1"/>
      <w:marLeft w:val="0"/>
      <w:marRight w:val="0"/>
      <w:marTop w:val="0"/>
      <w:marBottom w:val="0"/>
      <w:divBdr>
        <w:top w:val="none" w:sz="0" w:space="0" w:color="auto"/>
        <w:left w:val="none" w:sz="0" w:space="0" w:color="auto"/>
        <w:bottom w:val="none" w:sz="0" w:space="0" w:color="auto"/>
        <w:right w:val="none" w:sz="0" w:space="0" w:color="auto"/>
      </w:divBdr>
    </w:div>
    <w:div w:id="703596363">
      <w:bodyDiv w:val="1"/>
      <w:marLeft w:val="0"/>
      <w:marRight w:val="0"/>
      <w:marTop w:val="0"/>
      <w:marBottom w:val="0"/>
      <w:divBdr>
        <w:top w:val="none" w:sz="0" w:space="0" w:color="auto"/>
        <w:left w:val="none" w:sz="0" w:space="0" w:color="auto"/>
        <w:bottom w:val="none" w:sz="0" w:space="0" w:color="auto"/>
        <w:right w:val="none" w:sz="0" w:space="0" w:color="auto"/>
      </w:divBdr>
      <w:divsChild>
        <w:div w:id="442920242">
          <w:marLeft w:val="0"/>
          <w:marRight w:val="0"/>
          <w:marTop w:val="0"/>
          <w:marBottom w:val="240"/>
          <w:divBdr>
            <w:top w:val="none" w:sz="0" w:space="0" w:color="auto"/>
            <w:left w:val="none" w:sz="0" w:space="0" w:color="auto"/>
            <w:bottom w:val="none" w:sz="0" w:space="0" w:color="auto"/>
            <w:right w:val="none" w:sz="0" w:space="0" w:color="auto"/>
          </w:divBdr>
        </w:div>
        <w:div w:id="813570848">
          <w:marLeft w:val="0"/>
          <w:marRight w:val="0"/>
          <w:marTop w:val="0"/>
          <w:marBottom w:val="240"/>
          <w:divBdr>
            <w:top w:val="none" w:sz="0" w:space="0" w:color="auto"/>
            <w:left w:val="none" w:sz="0" w:space="0" w:color="auto"/>
            <w:bottom w:val="none" w:sz="0" w:space="0" w:color="auto"/>
            <w:right w:val="none" w:sz="0" w:space="0" w:color="auto"/>
          </w:divBdr>
        </w:div>
      </w:divsChild>
    </w:div>
    <w:div w:id="900093115">
      <w:bodyDiv w:val="1"/>
      <w:marLeft w:val="0"/>
      <w:marRight w:val="0"/>
      <w:marTop w:val="0"/>
      <w:marBottom w:val="0"/>
      <w:divBdr>
        <w:top w:val="none" w:sz="0" w:space="0" w:color="auto"/>
        <w:left w:val="none" w:sz="0" w:space="0" w:color="auto"/>
        <w:bottom w:val="none" w:sz="0" w:space="0" w:color="auto"/>
        <w:right w:val="none" w:sz="0" w:space="0" w:color="auto"/>
      </w:divBdr>
      <w:divsChild>
        <w:div w:id="1848641298">
          <w:marLeft w:val="-102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Denver Public Schools</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DoTS</dc:creator>
  <cp:lastModifiedBy>Bisceglia, Ellen</cp:lastModifiedBy>
  <cp:revision>2</cp:revision>
  <cp:lastPrinted>2014-10-17T14:32:00Z</cp:lastPrinted>
  <dcterms:created xsi:type="dcterms:W3CDTF">2016-01-12T02:59:00Z</dcterms:created>
  <dcterms:modified xsi:type="dcterms:W3CDTF">2016-01-12T02:59:00Z</dcterms:modified>
</cp:coreProperties>
</file>